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6426" w14:textId="77777777" w:rsidR="003259A3" w:rsidRDefault="003259A3" w:rsidP="003259A3">
      <w:pPr>
        <w:pStyle w:val="BodyA"/>
      </w:pPr>
      <w:r>
        <w:t>FOR IMMEDIATE RELEASE</w:t>
      </w:r>
    </w:p>
    <w:p w14:paraId="71BAD227" w14:textId="77777777" w:rsidR="003259A3" w:rsidRDefault="003259A3" w:rsidP="003259A3">
      <w:pPr>
        <w:pStyle w:val="BodyA"/>
        <w:spacing w:after="0" w:line="240" w:lineRule="auto"/>
        <w:rPr>
          <w:b/>
          <w:bCs/>
          <w:sz w:val="20"/>
          <w:szCs w:val="20"/>
        </w:rPr>
      </w:pPr>
      <w:r>
        <w:rPr>
          <w:b/>
          <w:bCs/>
          <w:sz w:val="20"/>
          <w:szCs w:val="20"/>
        </w:rPr>
        <w:t xml:space="preserve">Contact: </w:t>
      </w:r>
    </w:p>
    <w:p w14:paraId="271D25E5" w14:textId="77777777" w:rsidR="003259A3" w:rsidRDefault="003259A3" w:rsidP="003259A3">
      <w:pPr>
        <w:pStyle w:val="BodyA"/>
        <w:spacing w:after="0" w:line="240" w:lineRule="auto"/>
        <w:rPr>
          <w:sz w:val="20"/>
          <w:szCs w:val="20"/>
          <w:lang w:val="fr-FR"/>
        </w:rPr>
      </w:pPr>
      <w:r>
        <w:rPr>
          <w:sz w:val="20"/>
          <w:szCs w:val="20"/>
          <w:lang w:val="fr-FR"/>
        </w:rPr>
        <w:t>Nancy Kinnally</w:t>
      </w:r>
    </w:p>
    <w:p w14:paraId="24438242" w14:textId="77777777" w:rsidR="003259A3" w:rsidRDefault="003259A3" w:rsidP="003259A3">
      <w:pPr>
        <w:pStyle w:val="BodyA"/>
        <w:spacing w:after="0" w:line="240" w:lineRule="auto"/>
        <w:rPr>
          <w:rStyle w:val="None"/>
          <w:sz w:val="20"/>
          <w:szCs w:val="20"/>
        </w:rPr>
      </w:pPr>
      <w:r>
        <w:rPr>
          <w:sz w:val="20"/>
          <w:szCs w:val="20"/>
        </w:rPr>
        <w:t>Public Relations Consultant, Jacksonville Area Legal Aid</w:t>
      </w:r>
      <w:r>
        <w:rPr>
          <w:sz w:val="20"/>
          <w:szCs w:val="20"/>
        </w:rPr>
        <w:br/>
      </w:r>
      <w:r w:rsidRPr="000748CC">
        <w:rPr>
          <w:rStyle w:val="Hyperlink0"/>
        </w:rPr>
        <w:t>Nancy.Kinnally@JaxLegalAid.org</w:t>
      </w:r>
      <w:r>
        <w:rPr>
          <w:rStyle w:val="None"/>
          <w:sz w:val="20"/>
          <w:szCs w:val="20"/>
        </w:rPr>
        <w:t xml:space="preserve"> </w:t>
      </w:r>
    </w:p>
    <w:p w14:paraId="4CE8DD11" w14:textId="77777777" w:rsidR="003259A3" w:rsidRDefault="003259A3" w:rsidP="003259A3">
      <w:pPr>
        <w:pStyle w:val="BodyA"/>
        <w:spacing w:after="0" w:line="240" w:lineRule="auto"/>
        <w:rPr>
          <w:rStyle w:val="None"/>
          <w:sz w:val="20"/>
          <w:szCs w:val="20"/>
        </w:rPr>
      </w:pPr>
      <w:r w:rsidRPr="000748CC">
        <w:rPr>
          <w:rStyle w:val="None"/>
          <w:sz w:val="20"/>
          <w:szCs w:val="20"/>
        </w:rPr>
        <w:t>(407) 375-2264</w:t>
      </w:r>
      <w:r>
        <w:rPr>
          <w:rStyle w:val="None"/>
          <w:sz w:val="20"/>
          <w:szCs w:val="20"/>
        </w:rPr>
        <w:t xml:space="preserve"> </w:t>
      </w:r>
    </w:p>
    <w:p w14:paraId="1C75ACC5" w14:textId="77777777" w:rsidR="003259A3" w:rsidRDefault="003259A3" w:rsidP="003259A3">
      <w:pPr>
        <w:pStyle w:val="BodyA"/>
        <w:spacing w:after="0" w:line="240" w:lineRule="auto"/>
        <w:rPr>
          <w:sz w:val="20"/>
          <w:szCs w:val="20"/>
        </w:rPr>
      </w:pPr>
    </w:p>
    <w:p w14:paraId="7AD50FDE" w14:textId="0EE9ED43" w:rsidR="00333763" w:rsidRPr="00E133F0" w:rsidRDefault="00F001F2" w:rsidP="00E133F0">
      <w:pPr>
        <w:pStyle w:val="BodyA"/>
        <w:spacing w:line="247" w:lineRule="auto"/>
        <w:jc w:val="center"/>
        <w:rPr>
          <w:rStyle w:val="None"/>
          <w:b/>
          <w:bCs/>
          <w:i/>
          <w:sz w:val="24"/>
          <w:szCs w:val="24"/>
        </w:rPr>
      </w:pPr>
      <w:r>
        <w:rPr>
          <w:rStyle w:val="None"/>
          <w:b/>
          <w:bCs/>
          <w:i/>
          <w:sz w:val="24"/>
          <w:szCs w:val="24"/>
        </w:rPr>
        <w:t xml:space="preserve">Advocates </w:t>
      </w:r>
      <w:r w:rsidR="00E133F0">
        <w:rPr>
          <w:rStyle w:val="None"/>
          <w:b/>
          <w:bCs/>
          <w:i/>
          <w:sz w:val="24"/>
          <w:szCs w:val="24"/>
        </w:rPr>
        <w:t>reach settlement agreement with</w:t>
      </w:r>
      <w:r>
        <w:rPr>
          <w:rStyle w:val="None"/>
          <w:b/>
          <w:bCs/>
          <w:i/>
          <w:sz w:val="24"/>
          <w:szCs w:val="24"/>
        </w:rPr>
        <w:t xml:space="preserve"> Florida state agencies </w:t>
      </w:r>
      <w:r w:rsidR="00E133F0">
        <w:rPr>
          <w:rStyle w:val="None"/>
          <w:b/>
          <w:bCs/>
          <w:i/>
          <w:sz w:val="24"/>
          <w:szCs w:val="24"/>
        </w:rPr>
        <w:t>that ensures timely review of</w:t>
      </w:r>
      <w:r>
        <w:rPr>
          <w:rStyle w:val="None"/>
          <w:b/>
          <w:bCs/>
          <w:i/>
          <w:sz w:val="24"/>
          <w:szCs w:val="24"/>
        </w:rPr>
        <w:t xml:space="preserve"> Medicaid</w:t>
      </w:r>
      <w:r w:rsidR="00E133F0">
        <w:rPr>
          <w:rStyle w:val="None"/>
          <w:b/>
          <w:bCs/>
          <w:i/>
          <w:sz w:val="24"/>
          <w:szCs w:val="24"/>
        </w:rPr>
        <w:t xml:space="preserve"> eligibility</w:t>
      </w:r>
      <w:r>
        <w:rPr>
          <w:rStyle w:val="None"/>
          <w:b/>
          <w:bCs/>
          <w:i/>
          <w:sz w:val="24"/>
          <w:szCs w:val="24"/>
        </w:rPr>
        <w:t xml:space="preserve"> </w:t>
      </w:r>
      <w:r w:rsidR="00E133F0">
        <w:rPr>
          <w:rStyle w:val="None"/>
          <w:b/>
          <w:bCs/>
          <w:i/>
          <w:sz w:val="24"/>
          <w:szCs w:val="24"/>
        </w:rPr>
        <w:t>for beneficiaries transitioning out of adoption assistance, SSI</w:t>
      </w:r>
      <w:r w:rsidR="0091662A" w:rsidRPr="001A26BA">
        <w:rPr>
          <w:rStyle w:val="None"/>
          <w:i/>
        </w:rPr>
        <w:br/>
      </w:r>
      <w:r w:rsidR="00333763" w:rsidRPr="001A26BA">
        <w:rPr>
          <w:shd w:val="clear" w:color="auto" w:fill="FFFFFF"/>
        </w:rPr>
        <w:t> </w:t>
      </w:r>
    </w:p>
    <w:p w14:paraId="3B50F0AA" w14:textId="08B8DBBA" w:rsidR="00010899" w:rsidRDefault="003259A3" w:rsidP="0091662A">
      <w:pPr>
        <w:pStyle w:val="NormalWeb"/>
        <w:spacing w:before="0" w:beforeAutospacing="0" w:after="360" w:afterAutospacing="0"/>
        <w:rPr>
          <w:rFonts w:asciiTheme="minorHAnsi" w:hAnsiTheme="minorHAnsi" w:cstheme="minorHAnsi"/>
          <w:sz w:val="22"/>
          <w:szCs w:val="22"/>
        </w:rPr>
      </w:pPr>
      <w:r w:rsidRPr="00D954E9">
        <w:rPr>
          <w:rStyle w:val="None"/>
          <w:rFonts w:asciiTheme="minorHAnsi" w:eastAsia="Calibri" w:hAnsiTheme="minorHAnsi" w:cstheme="minorHAnsi"/>
          <w:sz w:val="22"/>
          <w:szCs w:val="22"/>
          <w:u w:color="000000"/>
          <w:bdr w:val="nil"/>
        </w:rPr>
        <w:t>JACKSONVILLE, F</w:t>
      </w:r>
      <w:r w:rsidR="00F12919" w:rsidRPr="00D954E9">
        <w:rPr>
          <w:rStyle w:val="None"/>
          <w:rFonts w:asciiTheme="minorHAnsi" w:eastAsia="Calibri" w:hAnsiTheme="minorHAnsi" w:cstheme="minorHAnsi"/>
          <w:sz w:val="22"/>
          <w:szCs w:val="22"/>
          <w:u w:color="000000"/>
          <w:bdr w:val="nil"/>
        </w:rPr>
        <w:t>la.</w:t>
      </w:r>
      <w:r w:rsidRPr="00D954E9">
        <w:rPr>
          <w:rStyle w:val="None"/>
          <w:rFonts w:asciiTheme="minorHAnsi" w:eastAsia="Calibri" w:hAnsiTheme="minorHAnsi" w:cstheme="minorHAnsi"/>
          <w:sz w:val="22"/>
          <w:szCs w:val="22"/>
          <w:u w:color="000000"/>
          <w:bdr w:val="nil"/>
        </w:rPr>
        <w:t>,</w:t>
      </w:r>
      <w:r w:rsidRPr="0004409B">
        <w:rPr>
          <w:rStyle w:val="None"/>
          <w:rFonts w:asciiTheme="minorHAnsi" w:eastAsia="Calibri" w:hAnsiTheme="minorHAnsi" w:cstheme="minorHAnsi"/>
          <w:b/>
          <w:bCs/>
          <w:sz w:val="22"/>
          <w:szCs w:val="22"/>
          <w:u w:color="000000"/>
          <w:bdr w:val="nil"/>
        </w:rPr>
        <w:t xml:space="preserve"> </w:t>
      </w:r>
      <w:r w:rsidR="00E133F0">
        <w:rPr>
          <w:rStyle w:val="None"/>
          <w:rFonts w:asciiTheme="minorHAnsi" w:eastAsia="Calibri" w:hAnsiTheme="minorHAnsi" w:cstheme="minorHAnsi"/>
          <w:bCs/>
          <w:sz w:val="22"/>
          <w:szCs w:val="22"/>
          <w:u w:color="000000"/>
          <w:bdr w:val="nil"/>
        </w:rPr>
        <w:t xml:space="preserve">Feb. </w:t>
      </w:r>
      <w:r w:rsidR="00407311">
        <w:rPr>
          <w:rStyle w:val="None"/>
          <w:rFonts w:asciiTheme="minorHAnsi" w:eastAsia="Calibri" w:hAnsiTheme="minorHAnsi" w:cstheme="minorHAnsi"/>
          <w:bCs/>
          <w:sz w:val="22"/>
          <w:szCs w:val="22"/>
          <w:u w:color="000000"/>
          <w:bdr w:val="nil"/>
        </w:rPr>
        <w:t>2</w:t>
      </w:r>
      <w:r w:rsidR="00E133F0">
        <w:rPr>
          <w:rStyle w:val="None"/>
          <w:rFonts w:asciiTheme="minorHAnsi" w:eastAsia="Calibri" w:hAnsiTheme="minorHAnsi" w:cstheme="minorHAnsi"/>
          <w:bCs/>
          <w:sz w:val="22"/>
          <w:szCs w:val="22"/>
          <w:u w:color="000000"/>
          <w:bdr w:val="nil"/>
        </w:rPr>
        <w:t>7</w:t>
      </w:r>
      <w:r w:rsidR="0091662A">
        <w:rPr>
          <w:rStyle w:val="None"/>
          <w:rFonts w:asciiTheme="minorHAnsi" w:eastAsia="Calibri" w:hAnsiTheme="minorHAnsi" w:cstheme="minorHAnsi"/>
          <w:bCs/>
          <w:sz w:val="22"/>
          <w:szCs w:val="22"/>
          <w:u w:color="000000"/>
          <w:bdr w:val="nil"/>
        </w:rPr>
        <w:t>, 20</w:t>
      </w:r>
      <w:r w:rsidR="00E133F0">
        <w:rPr>
          <w:rStyle w:val="None"/>
          <w:rFonts w:asciiTheme="minorHAnsi" w:eastAsia="Calibri" w:hAnsiTheme="minorHAnsi" w:cstheme="minorHAnsi"/>
          <w:bCs/>
          <w:sz w:val="22"/>
          <w:szCs w:val="22"/>
          <w:u w:color="000000"/>
          <w:bdr w:val="nil"/>
        </w:rPr>
        <w:t>20</w:t>
      </w:r>
      <w:r w:rsidRPr="0004409B">
        <w:rPr>
          <w:rStyle w:val="None"/>
          <w:rFonts w:asciiTheme="minorHAnsi" w:hAnsiTheme="minorHAnsi" w:cstheme="minorHAnsi"/>
          <w:b/>
          <w:bCs/>
          <w:sz w:val="22"/>
          <w:szCs w:val="22"/>
          <w:u w:color="222222"/>
          <w:shd w:val="clear" w:color="auto" w:fill="FFFFFF"/>
        </w:rPr>
        <w:t xml:space="preserve"> –</w:t>
      </w:r>
      <w:r w:rsidRPr="0004409B">
        <w:rPr>
          <w:rFonts w:asciiTheme="minorHAnsi" w:hAnsiTheme="minorHAnsi" w:cstheme="minorHAnsi"/>
          <w:sz w:val="22"/>
          <w:szCs w:val="22"/>
        </w:rPr>
        <w:t xml:space="preserve"> </w:t>
      </w:r>
      <w:r w:rsidR="0018009B">
        <w:rPr>
          <w:rFonts w:asciiTheme="minorHAnsi" w:hAnsiTheme="minorHAnsi" w:cstheme="minorHAnsi"/>
          <w:sz w:val="22"/>
          <w:szCs w:val="22"/>
        </w:rPr>
        <w:t>Three</w:t>
      </w:r>
      <w:r w:rsidR="00407311">
        <w:rPr>
          <w:rFonts w:asciiTheme="minorHAnsi" w:hAnsiTheme="minorHAnsi" w:cstheme="minorHAnsi"/>
          <w:sz w:val="22"/>
          <w:szCs w:val="22"/>
        </w:rPr>
        <w:t xml:space="preserve"> civil legal aid organizations</w:t>
      </w:r>
      <w:r w:rsidR="00D23221">
        <w:rPr>
          <w:rFonts w:asciiTheme="minorHAnsi" w:hAnsiTheme="minorHAnsi" w:cstheme="minorHAnsi"/>
          <w:sz w:val="22"/>
          <w:szCs w:val="22"/>
        </w:rPr>
        <w:t xml:space="preserve"> </w:t>
      </w:r>
      <w:r w:rsidR="00407311">
        <w:rPr>
          <w:rFonts w:asciiTheme="minorHAnsi" w:hAnsiTheme="minorHAnsi" w:cstheme="minorHAnsi"/>
          <w:sz w:val="22"/>
          <w:szCs w:val="22"/>
        </w:rPr>
        <w:t xml:space="preserve">this week reached a settlement agreement with the Florida Department of Children and Families and the Florida Agency for Health Care Administration that will ensure Medicaid beneficiaries </w:t>
      </w:r>
      <w:r w:rsidR="00010899">
        <w:rPr>
          <w:rFonts w:asciiTheme="minorHAnsi" w:hAnsiTheme="minorHAnsi" w:cstheme="minorHAnsi"/>
          <w:sz w:val="22"/>
          <w:szCs w:val="22"/>
        </w:rPr>
        <w:t xml:space="preserve">transitioning out of state adoption assistance or federal disability benefit eligibility </w:t>
      </w:r>
      <w:r w:rsidR="00407311">
        <w:rPr>
          <w:rFonts w:asciiTheme="minorHAnsi" w:hAnsiTheme="minorHAnsi" w:cstheme="minorHAnsi"/>
          <w:sz w:val="22"/>
          <w:szCs w:val="22"/>
        </w:rPr>
        <w:t>will receive a timely review to ensure their Medicaid coverage continues if they remain eligible under other criteria</w:t>
      </w:r>
      <w:r w:rsidR="002E4508">
        <w:rPr>
          <w:rFonts w:asciiTheme="minorHAnsi" w:hAnsiTheme="minorHAnsi" w:cstheme="minorHAnsi"/>
          <w:sz w:val="22"/>
          <w:szCs w:val="22"/>
        </w:rPr>
        <w:t xml:space="preserve">. </w:t>
      </w:r>
    </w:p>
    <w:p w14:paraId="63C27AB9" w14:textId="77777777" w:rsidR="004363F5" w:rsidRDefault="002E4508" w:rsidP="004363F5">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The agreement also requires that</w:t>
      </w:r>
      <w:r w:rsidR="00146751">
        <w:rPr>
          <w:rFonts w:asciiTheme="minorHAnsi" w:hAnsiTheme="minorHAnsi" w:cstheme="minorHAnsi"/>
          <w:sz w:val="22"/>
          <w:szCs w:val="22"/>
        </w:rPr>
        <w:t xml:space="preserve"> </w:t>
      </w:r>
      <w:r>
        <w:rPr>
          <w:rFonts w:asciiTheme="minorHAnsi" w:hAnsiTheme="minorHAnsi" w:cstheme="minorHAnsi"/>
          <w:sz w:val="22"/>
          <w:szCs w:val="22"/>
        </w:rPr>
        <w:t>those found ineligible</w:t>
      </w:r>
      <w:r w:rsidR="00146751">
        <w:rPr>
          <w:rFonts w:asciiTheme="minorHAnsi" w:hAnsiTheme="minorHAnsi" w:cstheme="minorHAnsi"/>
          <w:sz w:val="22"/>
          <w:szCs w:val="22"/>
        </w:rPr>
        <w:t xml:space="preserve"> </w:t>
      </w:r>
      <w:r>
        <w:rPr>
          <w:rFonts w:asciiTheme="minorHAnsi" w:hAnsiTheme="minorHAnsi" w:cstheme="minorHAnsi"/>
          <w:sz w:val="22"/>
          <w:szCs w:val="22"/>
        </w:rPr>
        <w:t>will receive adequate</w:t>
      </w:r>
      <w:r w:rsidR="00146751">
        <w:rPr>
          <w:rFonts w:asciiTheme="minorHAnsi" w:hAnsiTheme="minorHAnsi" w:cstheme="minorHAnsi"/>
          <w:sz w:val="22"/>
          <w:szCs w:val="22"/>
        </w:rPr>
        <w:t xml:space="preserve"> notice</w:t>
      </w:r>
      <w:r>
        <w:rPr>
          <w:rFonts w:asciiTheme="minorHAnsi" w:hAnsiTheme="minorHAnsi" w:cstheme="minorHAnsi"/>
          <w:sz w:val="22"/>
          <w:szCs w:val="22"/>
        </w:rPr>
        <w:t xml:space="preserve"> of the right to a hearing</w:t>
      </w:r>
      <w:r w:rsidR="00407311">
        <w:rPr>
          <w:rFonts w:asciiTheme="minorHAnsi" w:hAnsiTheme="minorHAnsi" w:cstheme="minorHAnsi"/>
          <w:sz w:val="22"/>
          <w:szCs w:val="22"/>
        </w:rPr>
        <w:t>.</w:t>
      </w:r>
    </w:p>
    <w:p w14:paraId="70525707" w14:textId="7BA2A361" w:rsidR="004363F5" w:rsidRDefault="004363F5" w:rsidP="0091662A">
      <w:pPr>
        <w:pStyle w:val="NormalWeb"/>
        <w:spacing w:before="0" w:beforeAutospacing="0" w:after="360" w:afterAutospacing="0"/>
        <w:rPr>
          <w:rFonts w:asciiTheme="minorHAnsi" w:hAnsiTheme="minorHAnsi" w:cstheme="minorHAnsi"/>
          <w:sz w:val="22"/>
          <w:szCs w:val="22"/>
        </w:rPr>
      </w:pPr>
      <w:r w:rsidRPr="004363F5">
        <w:rPr>
          <w:rFonts w:asciiTheme="minorHAnsi" w:hAnsiTheme="minorHAnsi" w:cstheme="minorHAnsi"/>
          <w:sz w:val="22"/>
          <w:szCs w:val="22"/>
        </w:rPr>
        <w:t>“Medicaid is critical in keeping all Floridians with disabilities healthy and safe</w:t>
      </w:r>
      <w:r w:rsidRPr="004363F5">
        <w:rPr>
          <w:rFonts w:asciiTheme="minorHAnsi" w:hAnsiTheme="minorHAnsi" w:cstheme="minorHAnsi"/>
          <w:sz w:val="22"/>
          <w:szCs w:val="22"/>
        </w:rPr>
        <w:t xml:space="preserve">,” said </w:t>
      </w:r>
      <w:r w:rsidRPr="004363F5">
        <w:rPr>
          <w:rFonts w:asciiTheme="minorHAnsi" w:hAnsiTheme="minorHAnsi" w:cstheme="minorHAnsi"/>
          <w:sz w:val="22"/>
          <w:szCs w:val="22"/>
        </w:rPr>
        <w:t xml:space="preserve">Peter </w:t>
      </w:r>
      <w:proofErr w:type="spellStart"/>
      <w:r w:rsidRPr="004363F5">
        <w:rPr>
          <w:rFonts w:asciiTheme="minorHAnsi" w:hAnsiTheme="minorHAnsi" w:cstheme="minorHAnsi"/>
          <w:sz w:val="22"/>
          <w:szCs w:val="22"/>
        </w:rPr>
        <w:t>Sleasman</w:t>
      </w:r>
      <w:proofErr w:type="spellEnd"/>
      <w:r w:rsidRPr="004363F5">
        <w:rPr>
          <w:rFonts w:asciiTheme="minorHAnsi" w:hAnsiTheme="minorHAnsi" w:cstheme="minorHAnsi"/>
          <w:sz w:val="22"/>
          <w:szCs w:val="22"/>
        </w:rPr>
        <w:t xml:space="preserve">, </w:t>
      </w:r>
      <w:r w:rsidRPr="004363F5">
        <w:rPr>
          <w:rFonts w:asciiTheme="minorHAnsi" w:hAnsiTheme="minorHAnsi" w:cstheme="minorHAnsi"/>
          <w:sz w:val="22"/>
          <w:szCs w:val="22"/>
        </w:rPr>
        <w:t>i</w:t>
      </w:r>
      <w:r w:rsidRPr="004363F5">
        <w:rPr>
          <w:rFonts w:asciiTheme="minorHAnsi" w:hAnsiTheme="minorHAnsi" w:cstheme="minorHAnsi"/>
          <w:sz w:val="22"/>
          <w:szCs w:val="22"/>
        </w:rPr>
        <w:t xml:space="preserve">nterim </w:t>
      </w:r>
      <w:r w:rsidRPr="004363F5">
        <w:rPr>
          <w:rFonts w:asciiTheme="minorHAnsi" w:hAnsiTheme="minorHAnsi" w:cstheme="minorHAnsi"/>
          <w:sz w:val="22"/>
          <w:szCs w:val="22"/>
        </w:rPr>
        <w:t>e</w:t>
      </w:r>
      <w:r w:rsidRPr="004363F5">
        <w:rPr>
          <w:rFonts w:asciiTheme="minorHAnsi" w:hAnsiTheme="minorHAnsi" w:cstheme="minorHAnsi"/>
          <w:sz w:val="22"/>
          <w:szCs w:val="22"/>
        </w:rPr>
        <w:t xml:space="preserve">xecutive </w:t>
      </w:r>
      <w:r w:rsidRPr="004363F5">
        <w:rPr>
          <w:rFonts w:asciiTheme="minorHAnsi" w:hAnsiTheme="minorHAnsi" w:cstheme="minorHAnsi"/>
          <w:sz w:val="22"/>
          <w:szCs w:val="22"/>
        </w:rPr>
        <w:t>d</w:t>
      </w:r>
      <w:r w:rsidRPr="004363F5">
        <w:rPr>
          <w:rFonts w:asciiTheme="minorHAnsi" w:hAnsiTheme="minorHAnsi" w:cstheme="minorHAnsi"/>
          <w:sz w:val="22"/>
          <w:szCs w:val="22"/>
        </w:rPr>
        <w:t>irector</w:t>
      </w:r>
      <w:r w:rsidRPr="004363F5">
        <w:rPr>
          <w:rFonts w:asciiTheme="minorHAnsi" w:hAnsiTheme="minorHAnsi" w:cstheme="minorHAnsi"/>
          <w:sz w:val="22"/>
          <w:szCs w:val="22"/>
        </w:rPr>
        <w:t xml:space="preserve"> of</w:t>
      </w:r>
      <w:r w:rsidRPr="004363F5">
        <w:rPr>
          <w:rFonts w:asciiTheme="minorHAnsi" w:hAnsiTheme="minorHAnsi" w:cstheme="minorHAnsi"/>
          <w:sz w:val="22"/>
          <w:szCs w:val="22"/>
        </w:rPr>
        <w:t xml:space="preserve"> Disability Rights Florida</w:t>
      </w:r>
      <w:r w:rsidRPr="004363F5">
        <w:rPr>
          <w:rFonts w:asciiTheme="minorHAnsi" w:hAnsiTheme="minorHAnsi" w:cstheme="minorHAnsi"/>
          <w:sz w:val="22"/>
          <w:szCs w:val="22"/>
        </w:rPr>
        <w:t>.</w:t>
      </w:r>
      <w:r>
        <w:rPr>
          <w:rFonts w:asciiTheme="minorHAnsi" w:hAnsiTheme="minorHAnsi" w:cstheme="minorHAnsi"/>
          <w:sz w:val="22"/>
          <w:szCs w:val="22"/>
        </w:rPr>
        <w:t xml:space="preserve"> “</w:t>
      </w:r>
      <w:r w:rsidRPr="004363F5">
        <w:rPr>
          <w:rFonts w:asciiTheme="minorHAnsi" w:hAnsiTheme="minorHAnsi" w:cstheme="minorHAnsi"/>
          <w:sz w:val="22"/>
          <w:szCs w:val="22"/>
        </w:rPr>
        <w:t xml:space="preserve">This settlement agreement ensures that individuals with disabilities will receive a fair assessment of their eligibility and the opportunity to have full and equal participation in society.”  </w:t>
      </w:r>
      <w:bookmarkStart w:id="0" w:name="_GoBack"/>
      <w:bookmarkEnd w:id="0"/>
    </w:p>
    <w:p w14:paraId="169C4B89" w14:textId="2979F9D3" w:rsidR="00146751" w:rsidRDefault="00407311" w:rsidP="00407311">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In administering Florida’s Medicaid program on behalf of AHCA, DCF had</w:t>
      </w:r>
      <w:r w:rsidR="00635ED9">
        <w:rPr>
          <w:rFonts w:asciiTheme="minorHAnsi" w:hAnsiTheme="minorHAnsi" w:cstheme="minorHAnsi"/>
          <w:sz w:val="22"/>
          <w:szCs w:val="22"/>
        </w:rPr>
        <w:t xml:space="preserve">, on a statewide basis, failed to </w:t>
      </w:r>
      <w:r>
        <w:rPr>
          <w:rFonts w:asciiTheme="minorHAnsi" w:hAnsiTheme="minorHAnsi" w:cstheme="minorHAnsi"/>
          <w:sz w:val="22"/>
          <w:szCs w:val="22"/>
        </w:rPr>
        <w:t>provide federally guaranteed benefits t</w:t>
      </w:r>
      <w:r w:rsidR="00146751">
        <w:rPr>
          <w:rFonts w:asciiTheme="minorHAnsi" w:hAnsiTheme="minorHAnsi" w:cstheme="minorHAnsi"/>
          <w:sz w:val="22"/>
          <w:szCs w:val="22"/>
        </w:rPr>
        <w:t>o individuals</w:t>
      </w:r>
      <w:r>
        <w:rPr>
          <w:rFonts w:asciiTheme="minorHAnsi" w:hAnsiTheme="minorHAnsi" w:cstheme="minorHAnsi"/>
          <w:sz w:val="22"/>
          <w:szCs w:val="22"/>
        </w:rPr>
        <w:t xml:space="preserve"> whose eligibility criteria had changed but who nonetheless remained eligible for Medicaid. This</w:t>
      </w:r>
      <w:r w:rsidR="00B9087F">
        <w:rPr>
          <w:rFonts w:asciiTheme="minorHAnsi" w:hAnsiTheme="minorHAnsi" w:cstheme="minorHAnsi"/>
          <w:sz w:val="22"/>
          <w:szCs w:val="22"/>
        </w:rPr>
        <w:t xml:space="preserve"> breakdown</w:t>
      </w:r>
      <w:r>
        <w:rPr>
          <w:rFonts w:asciiTheme="minorHAnsi" w:hAnsiTheme="minorHAnsi" w:cstheme="minorHAnsi"/>
          <w:sz w:val="22"/>
          <w:szCs w:val="22"/>
        </w:rPr>
        <w:t xml:space="preserve"> had put </w:t>
      </w:r>
      <w:r w:rsidR="00146751">
        <w:rPr>
          <w:rFonts w:asciiTheme="minorHAnsi" w:hAnsiTheme="minorHAnsi" w:cstheme="minorHAnsi"/>
          <w:sz w:val="22"/>
          <w:szCs w:val="22"/>
        </w:rPr>
        <w:t>beneficiaries</w:t>
      </w:r>
      <w:r>
        <w:rPr>
          <w:rFonts w:asciiTheme="minorHAnsi" w:hAnsiTheme="minorHAnsi" w:cstheme="minorHAnsi"/>
          <w:sz w:val="22"/>
          <w:szCs w:val="22"/>
        </w:rPr>
        <w:t xml:space="preserve"> with </w:t>
      </w:r>
      <w:r w:rsidR="00B0326F">
        <w:rPr>
          <w:rFonts w:asciiTheme="minorHAnsi" w:hAnsiTheme="minorHAnsi" w:cstheme="minorHAnsi"/>
          <w:sz w:val="22"/>
          <w:szCs w:val="22"/>
        </w:rPr>
        <w:t xml:space="preserve">disabilities and with </w:t>
      </w:r>
      <w:r>
        <w:rPr>
          <w:rFonts w:asciiTheme="minorHAnsi" w:hAnsiTheme="minorHAnsi" w:cstheme="minorHAnsi"/>
          <w:sz w:val="22"/>
          <w:szCs w:val="22"/>
        </w:rPr>
        <w:t>serious conditions including cystic fibrosis, cerebral palsy, epilepsy and schizophrenia</w:t>
      </w:r>
      <w:r w:rsidR="00010899">
        <w:rPr>
          <w:rFonts w:asciiTheme="minorHAnsi" w:hAnsiTheme="minorHAnsi" w:cstheme="minorHAnsi"/>
          <w:sz w:val="22"/>
          <w:szCs w:val="22"/>
        </w:rPr>
        <w:t>,</w:t>
      </w:r>
      <w:r>
        <w:rPr>
          <w:rFonts w:asciiTheme="minorHAnsi" w:hAnsiTheme="minorHAnsi" w:cstheme="minorHAnsi"/>
          <w:sz w:val="22"/>
          <w:szCs w:val="22"/>
        </w:rPr>
        <w:t xml:space="preserve"> at risk of irreparable harm. </w:t>
      </w:r>
    </w:p>
    <w:p w14:paraId="5CC47363" w14:textId="36C8F498" w:rsidR="0018009B" w:rsidRDefault="00C809C9" w:rsidP="00BB0CA8">
      <w:pPr>
        <w:autoSpaceDE w:val="0"/>
        <w:autoSpaceDN w:val="0"/>
        <w:adjustRightInd w:val="0"/>
        <w:spacing w:after="0" w:line="240" w:lineRule="auto"/>
        <w:rPr>
          <w:rFonts w:cstheme="minorHAnsi"/>
        </w:rPr>
      </w:pPr>
      <w:r>
        <w:rPr>
          <w:rFonts w:cstheme="minorHAnsi"/>
        </w:rPr>
        <w:t xml:space="preserve">After requesting that DCF reform the system without getting a response, </w:t>
      </w:r>
      <w:r w:rsidR="00146751">
        <w:rPr>
          <w:rFonts w:cstheme="minorHAnsi"/>
        </w:rPr>
        <w:t xml:space="preserve">Florida Health Justice Project, Disability Rights Florida, and the National Center for Law and Economic Justice filed a class action lawsuit in August </w:t>
      </w:r>
      <w:r w:rsidR="00B9087F">
        <w:rPr>
          <w:rFonts w:cstheme="minorHAnsi"/>
        </w:rPr>
        <w:t>seeking to force DCF to rectify the problem.</w:t>
      </w:r>
      <w:r w:rsidR="00BB0CA8">
        <w:rPr>
          <w:rFonts w:cstheme="minorHAnsi"/>
        </w:rPr>
        <w:t xml:space="preserve"> </w:t>
      </w:r>
      <w:r w:rsidR="0018009B">
        <w:rPr>
          <w:rFonts w:cstheme="minorHAnsi"/>
        </w:rPr>
        <w:t>Jacksonville Area Legal Aid provided technical and financial support for the lawsuit.</w:t>
      </w:r>
    </w:p>
    <w:p w14:paraId="3D11863B" w14:textId="77777777" w:rsidR="0018009B" w:rsidRDefault="0018009B" w:rsidP="00BB0CA8">
      <w:pPr>
        <w:autoSpaceDE w:val="0"/>
        <w:autoSpaceDN w:val="0"/>
        <w:adjustRightInd w:val="0"/>
        <w:spacing w:after="0" w:line="240" w:lineRule="auto"/>
        <w:rPr>
          <w:rFonts w:cstheme="minorHAnsi"/>
        </w:rPr>
      </w:pPr>
    </w:p>
    <w:p w14:paraId="6ECE81A5" w14:textId="6B7FDA46" w:rsidR="00146751" w:rsidRDefault="00BB0CA8" w:rsidP="0018009B">
      <w:pPr>
        <w:autoSpaceDE w:val="0"/>
        <w:autoSpaceDN w:val="0"/>
        <w:adjustRightInd w:val="0"/>
        <w:spacing w:after="0" w:line="240" w:lineRule="auto"/>
        <w:rPr>
          <w:rFonts w:cstheme="minorHAnsi"/>
        </w:rPr>
      </w:pPr>
      <w:r>
        <w:rPr>
          <w:rFonts w:cstheme="minorHAnsi"/>
        </w:rPr>
        <w:t>The settlement agreement stipulates that it is not a class action settlement but that it “</w:t>
      </w:r>
      <w:r w:rsidRPr="00BB0CA8">
        <w:rPr>
          <w:rFonts w:cstheme="minorHAnsi"/>
        </w:rPr>
        <w:t>is intended to resolve the</w:t>
      </w:r>
      <w:r w:rsidR="0018009B">
        <w:rPr>
          <w:rFonts w:cstheme="minorHAnsi"/>
        </w:rPr>
        <w:t xml:space="preserve"> </w:t>
      </w:r>
      <w:r w:rsidRPr="00BB0CA8">
        <w:rPr>
          <w:rFonts w:cstheme="minorHAnsi"/>
        </w:rPr>
        <w:t>specific issues discussed herein on a statewide basis</w:t>
      </w:r>
      <w:r>
        <w:rPr>
          <w:rFonts w:cstheme="minorHAnsi"/>
        </w:rPr>
        <w:t>.</w:t>
      </w:r>
      <w:r w:rsidRPr="00BB0CA8">
        <w:rPr>
          <w:rFonts w:cstheme="minorHAnsi"/>
        </w:rPr>
        <w:t>”</w:t>
      </w:r>
    </w:p>
    <w:p w14:paraId="22E59423" w14:textId="77777777" w:rsidR="0018009B" w:rsidRPr="00BB0CA8" w:rsidRDefault="0018009B" w:rsidP="0018009B">
      <w:pPr>
        <w:autoSpaceDE w:val="0"/>
        <w:autoSpaceDN w:val="0"/>
        <w:adjustRightInd w:val="0"/>
        <w:spacing w:after="0" w:line="240" w:lineRule="auto"/>
        <w:rPr>
          <w:rFonts w:cstheme="minorHAnsi"/>
        </w:rPr>
      </w:pPr>
    </w:p>
    <w:p w14:paraId="66FCACD3" w14:textId="16B87FA3" w:rsidR="002E4508" w:rsidRDefault="00146751" w:rsidP="00146751">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According to the settlement agreement</w:t>
      </w:r>
      <w:r w:rsidR="002E4508">
        <w:rPr>
          <w:rFonts w:asciiTheme="minorHAnsi" w:hAnsiTheme="minorHAnsi" w:cstheme="minorHAnsi"/>
          <w:sz w:val="22"/>
          <w:szCs w:val="22"/>
        </w:rPr>
        <w:t xml:space="preserve">, DCF </w:t>
      </w:r>
      <w:proofErr w:type="gramStart"/>
      <w:r w:rsidR="002E4508">
        <w:rPr>
          <w:rFonts w:asciiTheme="minorHAnsi" w:hAnsiTheme="minorHAnsi" w:cstheme="minorHAnsi"/>
          <w:sz w:val="22"/>
          <w:szCs w:val="22"/>
        </w:rPr>
        <w:t>has to</w:t>
      </w:r>
      <w:proofErr w:type="gramEnd"/>
      <w:r w:rsidR="002E4508">
        <w:rPr>
          <w:rFonts w:asciiTheme="minorHAnsi" w:hAnsiTheme="minorHAnsi" w:cstheme="minorHAnsi"/>
          <w:sz w:val="22"/>
          <w:szCs w:val="22"/>
        </w:rPr>
        <w:t xml:space="preserve"> develop a system to ensure reviews are conducted before stripping Medicaid from those aging out of adoption assistance benefits</w:t>
      </w:r>
      <w:r w:rsidR="00777A15">
        <w:rPr>
          <w:rFonts w:asciiTheme="minorHAnsi" w:hAnsiTheme="minorHAnsi" w:cstheme="minorHAnsi"/>
          <w:sz w:val="22"/>
          <w:szCs w:val="22"/>
        </w:rPr>
        <w:t>. The agency also</w:t>
      </w:r>
      <w:r w:rsidR="00D23221">
        <w:rPr>
          <w:rFonts w:asciiTheme="minorHAnsi" w:hAnsiTheme="minorHAnsi" w:cstheme="minorHAnsi"/>
          <w:sz w:val="22"/>
          <w:szCs w:val="22"/>
        </w:rPr>
        <w:t xml:space="preserve"> is</w:t>
      </w:r>
      <w:r w:rsidR="00777A15">
        <w:rPr>
          <w:rFonts w:asciiTheme="minorHAnsi" w:hAnsiTheme="minorHAnsi" w:cstheme="minorHAnsi"/>
          <w:sz w:val="22"/>
          <w:szCs w:val="22"/>
        </w:rPr>
        <w:t xml:space="preserve"> required to</w:t>
      </w:r>
      <w:r w:rsidR="002E4508">
        <w:rPr>
          <w:rFonts w:asciiTheme="minorHAnsi" w:hAnsiTheme="minorHAnsi" w:cstheme="minorHAnsi"/>
          <w:sz w:val="22"/>
          <w:szCs w:val="22"/>
        </w:rPr>
        <w:t xml:space="preserve"> automate its eligibility determination system for </w:t>
      </w:r>
      <w:r w:rsidR="00010899">
        <w:rPr>
          <w:rFonts w:asciiTheme="minorHAnsi" w:hAnsiTheme="minorHAnsi" w:cstheme="minorHAnsi"/>
          <w:sz w:val="22"/>
          <w:szCs w:val="22"/>
        </w:rPr>
        <w:t>individuals with disabilities</w:t>
      </w:r>
      <w:r w:rsidR="002E4508">
        <w:rPr>
          <w:rFonts w:asciiTheme="minorHAnsi" w:hAnsiTheme="minorHAnsi" w:cstheme="minorHAnsi"/>
          <w:sz w:val="22"/>
          <w:szCs w:val="22"/>
        </w:rPr>
        <w:t xml:space="preserve"> whose</w:t>
      </w:r>
      <w:r w:rsidR="00010899">
        <w:rPr>
          <w:rFonts w:asciiTheme="minorHAnsi" w:hAnsiTheme="minorHAnsi" w:cstheme="minorHAnsi"/>
          <w:sz w:val="22"/>
          <w:szCs w:val="22"/>
        </w:rPr>
        <w:t xml:space="preserve"> federal</w:t>
      </w:r>
      <w:r w:rsidR="002E4508">
        <w:rPr>
          <w:rFonts w:asciiTheme="minorHAnsi" w:hAnsiTheme="minorHAnsi" w:cstheme="minorHAnsi"/>
          <w:sz w:val="22"/>
          <w:szCs w:val="22"/>
        </w:rPr>
        <w:t xml:space="preserve"> </w:t>
      </w:r>
      <w:r w:rsidR="00010899">
        <w:rPr>
          <w:rFonts w:asciiTheme="minorHAnsi" w:hAnsiTheme="minorHAnsi" w:cstheme="minorHAnsi"/>
          <w:sz w:val="22"/>
          <w:szCs w:val="22"/>
        </w:rPr>
        <w:t>Supplemental Security Income</w:t>
      </w:r>
      <w:r w:rsidR="002E4508">
        <w:rPr>
          <w:rFonts w:asciiTheme="minorHAnsi" w:hAnsiTheme="minorHAnsi" w:cstheme="minorHAnsi"/>
          <w:sz w:val="22"/>
          <w:szCs w:val="22"/>
        </w:rPr>
        <w:t xml:space="preserve"> is terminated. The settlement sets a target date of April 30 for the automation project.</w:t>
      </w:r>
      <w:r w:rsidR="00C809C9">
        <w:rPr>
          <w:rFonts w:asciiTheme="minorHAnsi" w:hAnsiTheme="minorHAnsi" w:cstheme="minorHAnsi"/>
          <w:sz w:val="22"/>
          <w:szCs w:val="22"/>
        </w:rPr>
        <w:t xml:space="preserve"> </w:t>
      </w:r>
      <w:r w:rsidR="00D23221">
        <w:rPr>
          <w:rFonts w:asciiTheme="minorHAnsi" w:hAnsiTheme="minorHAnsi" w:cstheme="minorHAnsi"/>
          <w:sz w:val="22"/>
          <w:szCs w:val="22"/>
        </w:rPr>
        <w:t>U.S. District</w:t>
      </w:r>
      <w:r w:rsidR="00C809C9">
        <w:rPr>
          <w:rFonts w:asciiTheme="minorHAnsi" w:hAnsiTheme="minorHAnsi" w:cstheme="minorHAnsi"/>
          <w:sz w:val="22"/>
          <w:szCs w:val="22"/>
        </w:rPr>
        <w:t xml:space="preserve"> Judge Brian J. Davis of the Middle District of Florida agreed to retain jurisdiction to enforce the terms of the settlement agreement for one year from the date of the executed agreement. </w:t>
      </w:r>
    </w:p>
    <w:p w14:paraId="00EEEA27" w14:textId="30787113" w:rsidR="00146751" w:rsidRPr="00B9087F" w:rsidRDefault="002E4508" w:rsidP="00B9087F">
      <w:pPr>
        <w:autoSpaceDE w:val="0"/>
        <w:autoSpaceDN w:val="0"/>
        <w:adjustRightInd w:val="0"/>
        <w:spacing w:after="0" w:line="240" w:lineRule="auto"/>
        <w:rPr>
          <w:rFonts w:ascii="Times New Roman" w:hAnsi="Times New Roman" w:cs="Times New Roman"/>
          <w:sz w:val="24"/>
          <w:szCs w:val="24"/>
        </w:rPr>
      </w:pPr>
      <w:r>
        <w:rPr>
          <w:rFonts w:cstheme="minorHAnsi"/>
        </w:rPr>
        <w:lastRenderedPageBreak/>
        <w:t xml:space="preserve">In </w:t>
      </w:r>
      <w:r w:rsidRPr="00B9087F">
        <w:rPr>
          <w:rFonts w:eastAsia="Times New Roman" w:cstheme="minorHAnsi"/>
        </w:rPr>
        <w:t xml:space="preserve">addition, the settlement requires </w:t>
      </w:r>
      <w:r w:rsidR="00777A15">
        <w:rPr>
          <w:rFonts w:eastAsia="Times New Roman" w:cstheme="minorHAnsi"/>
        </w:rPr>
        <w:t xml:space="preserve">DCF to provide </w:t>
      </w:r>
      <w:r w:rsidRPr="00B9087F">
        <w:rPr>
          <w:rFonts w:eastAsia="Times New Roman" w:cstheme="minorHAnsi"/>
        </w:rPr>
        <w:t xml:space="preserve">staff training for those conducting </w:t>
      </w:r>
      <w:r w:rsidR="00777A15">
        <w:rPr>
          <w:rFonts w:eastAsia="Times New Roman" w:cstheme="minorHAnsi"/>
        </w:rPr>
        <w:t>eligibility</w:t>
      </w:r>
      <w:r w:rsidRPr="00B9087F">
        <w:rPr>
          <w:rFonts w:eastAsia="Times New Roman" w:cstheme="minorHAnsi"/>
        </w:rPr>
        <w:t xml:space="preserve"> reviews, update</w:t>
      </w:r>
      <w:r w:rsidR="00777A15">
        <w:rPr>
          <w:rFonts w:eastAsia="Times New Roman" w:cstheme="minorHAnsi"/>
        </w:rPr>
        <w:t xml:space="preserve"> its</w:t>
      </w:r>
      <w:r w:rsidRPr="00B9087F">
        <w:rPr>
          <w:rFonts w:eastAsia="Times New Roman" w:cstheme="minorHAnsi"/>
        </w:rPr>
        <w:t xml:space="preserve"> guidance materials</w:t>
      </w:r>
      <w:r w:rsidR="00B9087F" w:rsidRPr="00B9087F">
        <w:rPr>
          <w:rFonts w:eastAsia="Times New Roman" w:cstheme="minorHAnsi"/>
        </w:rPr>
        <w:t xml:space="preserve">, </w:t>
      </w:r>
      <w:r w:rsidR="00777A15">
        <w:rPr>
          <w:rFonts w:eastAsia="Times New Roman" w:cstheme="minorHAnsi"/>
        </w:rPr>
        <w:t xml:space="preserve">implement </w:t>
      </w:r>
      <w:r w:rsidR="00B9087F" w:rsidRPr="00B9087F">
        <w:rPr>
          <w:rFonts w:eastAsia="Times New Roman" w:cstheme="minorHAnsi"/>
        </w:rPr>
        <w:t>corrective action for those affected, and modif</w:t>
      </w:r>
      <w:r w:rsidR="00777A15">
        <w:rPr>
          <w:rFonts w:eastAsia="Times New Roman" w:cstheme="minorHAnsi"/>
        </w:rPr>
        <w:t>y its</w:t>
      </w:r>
      <w:r w:rsidR="00B9087F">
        <w:rPr>
          <w:rFonts w:eastAsia="Times New Roman" w:cstheme="minorHAnsi"/>
        </w:rPr>
        <w:t xml:space="preserve"> </w:t>
      </w:r>
      <w:r w:rsidR="00B9087F" w:rsidRPr="00B9087F">
        <w:rPr>
          <w:rFonts w:eastAsia="Times New Roman" w:cstheme="minorHAnsi"/>
        </w:rPr>
        <w:t>notices</w:t>
      </w:r>
      <w:r w:rsidR="00B9087F">
        <w:rPr>
          <w:rFonts w:eastAsia="Times New Roman" w:cstheme="minorHAnsi"/>
        </w:rPr>
        <w:t xml:space="preserve"> of Medicaid termination.</w:t>
      </w:r>
      <w:r w:rsidR="00B9087F" w:rsidRPr="00B9087F">
        <w:rPr>
          <w:rFonts w:eastAsia="Times New Roman" w:cstheme="minorHAnsi"/>
        </w:rPr>
        <w:t xml:space="preserve"> </w:t>
      </w:r>
      <w:r w:rsidR="00B9087F">
        <w:rPr>
          <w:rFonts w:eastAsia="Times New Roman" w:cstheme="minorHAnsi"/>
        </w:rPr>
        <w:t>The notices must now</w:t>
      </w:r>
      <w:r w:rsidR="00B9087F" w:rsidRPr="00B9087F">
        <w:rPr>
          <w:rFonts w:eastAsia="Times New Roman" w:cstheme="minorHAnsi"/>
        </w:rPr>
        <w:t xml:space="preserve"> include the date of Medicaid termination for those </w:t>
      </w:r>
      <w:r w:rsidR="00B9087F">
        <w:rPr>
          <w:rFonts w:eastAsia="Times New Roman" w:cstheme="minorHAnsi"/>
        </w:rPr>
        <w:t>losing</w:t>
      </w:r>
      <w:r w:rsidR="00B9087F" w:rsidRPr="00B9087F">
        <w:rPr>
          <w:rFonts w:eastAsia="Times New Roman" w:cstheme="minorHAnsi"/>
        </w:rPr>
        <w:t xml:space="preserve"> SSI benefits </w:t>
      </w:r>
      <w:r w:rsidR="00B9087F">
        <w:rPr>
          <w:rFonts w:eastAsia="Times New Roman" w:cstheme="minorHAnsi"/>
        </w:rPr>
        <w:t>and</w:t>
      </w:r>
      <w:r w:rsidR="00B9087F" w:rsidRPr="00B9087F">
        <w:rPr>
          <w:rFonts w:eastAsia="Times New Roman" w:cstheme="minorHAnsi"/>
        </w:rPr>
        <w:t xml:space="preserve"> a statement regarding DCF’s obligation to provide </w:t>
      </w:r>
      <w:r w:rsidR="00B9087F">
        <w:rPr>
          <w:rFonts w:eastAsia="Times New Roman" w:cstheme="minorHAnsi"/>
        </w:rPr>
        <w:t>10 days’</w:t>
      </w:r>
      <w:r w:rsidR="00B9087F" w:rsidRPr="00B9087F">
        <w:rPr>
          <w:rFonts w:eastAsia="Times New Roman" w:cstheme="minorHAnsi"/>
        </w:rPr>
        <w:t xml:space="preserve"> prior </w:t>
      </w:r>
      <w:r w:rsidR="00B9087F">
        <w:rPr>
          <w:rFonts w:eastAsia="Times New Roman" w:cstheme="minorHAnsi"/>
        </w:rPr>
        <w:t xml:space="preserve">notice before </w:t>
      </w:r>
      <w:r w:rsidR="00B9087F" w:rsidRPr="00B9087F">
        <w:rPr>
          <w:rFonts w:eastAsia="Times New Roman" w:cstheme="minorHAnsi"/>
        </w:rPr>
        <w:t>t</w:t>
      </w:r>
      <w:r w:rsidR="00B9087F">
        <w:rPr>
          <w:rFonts w:eastAsia="Times New Roman" w:cstheme="minorHAnsi"/>
        </w:rPr>
        <w:t>erminating</w:t>
      </w:r>
      <w:r w:rsidR="00B9087F" w:rsidRPr="00B9087F">
        <w:rPr>
          <w:rFonts w:eastAsia="Times New Roman" w:cstheme="minorHAnsi"/>
        </w:rPr>
        <w:t xml:space="preserve"> Medic</w:t>
      </w:r>
      <w:r w:rsidR="00B9087F">
        <w:rPr>
          <w:rFonts w:eastAsia="Times New Roman" w:cstheme="minorHAnsi"/>
        </w:rPr>
        <w:t>aid benefits.</w:t>
      </w:r>
      <w:r w:rsidR="00777A15">
        <w:rPr>
          <w:rFonts w:eastAsia="Times New Roman" w:cstheme="minorHAnsi"/>
        </w:rPr>
        <w:br/>
      </w:r>
    </w:p>
    <w:p w14:paraId="1D951BC1" w14:textId="3E927A00" w:rsidR="00146751" w:rsidRPr="00777A15" w:rsidRDefault="00146751" w:rsidP="00777A15">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Katy DeBriere, legal director of Florida Health Justice Project</w:t>
      </w:r>
      <w:r w:rsidR="00777A15">
        <w:rPr>
          <w:rFonts w:asciiTheme="minorHAnsi" w:hAnsiTheme="minorHAnsi" w:cstheme="minorHAnsi"/>
          <w:sz w:val="22"/>
          <w:szCs w:val="22"/>
        </w:rPr>
        <w:t>,</w:t>
      </w:r>
      <w:r>
        <w:rPr>
          <w:rFonts w:asciiTheme="minorHAnsi" w:hAnsiTheme="minorHAnsi" w:cstheme="minorHAnsi"/>
          <w:sz w:val="22"/>
          <w:szCs w:val="22"/>
        </w:rPr>
        <w:t xml:space="preserve"> expressed appreciation that the agencies readily agreed to the remed</w:t>
      </w:r>
      <w:r w:rsidR="00777A15">
        <w:rPr>
          <w:rFonts w:asciiTheme="minorHAnsi" w:hAnsiTheme="minorHAnsi" w:cstheme="minorHAnsi"/>
          <w:sz w:val="22"/>
          <w:szCs w:val="22"/>
        </w:rPr>
        <w:t>ies</w:t>
      </w:r>
      <w:r>
        <w:rPr>
          <w:rFonts w:asciiTheme="minorHAnsi" w:hAnsiTheme="minorHAnsi" w:cstheme="minorHAnsi"/>
          <w:sz w:val="22"/>
          <w:szCs w:val="22"/>
        </w:rPr>
        <w:t xml:space="preserve"> outlined in the settlement</w:t>
      </w:r>
      <w:r w:rsidR="00777A15">
        <w:rPr>
          <w:rFonts w:asciiTheme="minorHAnsi" w:hAnsiTheme="minorHAnsi" w:cstheme="minorHAnsi"/>
          <w:sz w:val="22"/>
          <w:szCs w:val="22"/>
        </w:rPr>
        <w:t>, which include payment of outstanding medical bills for those adversely affected</w:t>
      </w:r>
      <w:r>
        <w:rPr>
          <w:rFonts w:asciiTheme="minorHAnsi" w:hAnsiTheme="minorHAnsi" w:cstheme="minorHAnsi"/>
          <w:sz w:val="22"/>
          <w:szCs w:val="22"/>
        </w:rPr>
        <w:t>.</w:t>
      </w:r>
      <w:r w:rsidR="00777A15">
        <w:rPr>
          <w:rFonts w:asciiTheme="minorHAnsi" w:hAnsiTheme="minorHAnsi" w:cstheme="minorHAnsi"/>
          <w:sz w:val="22"/>
          <w:szCs w:val="22"/>
        </w:rPr>
        <w:br/>
      </w:r>
      <w:r w:rsidR="00777A15">
        <w:rPr>
          <w:rFonts w:asciiTheme="minorHAnsi" w:hAnsiTheme="minorHAnsi" w:cstheme="minorHAnsi"/>
          <w:sz w:val="22"/>
          <w:szCs w:val="22"/>
        </w:rPr>
        <w:br/>
      </w:r>
      <w:r w:rsidRPr="00777A15">
        <w:rPr>
          <w:rFonts w:asciiTheme="minorHAnsi" w:hAnsiTheme="minorHAnsi" w:cstheme="minorHAnsi"/>
          <w:sz w:val="22"/>
          <w:szCs w:val="22"/>
        </w:rPr>
        <w:t>"</w:t>
      </w:r>
      <w:r w:rsidR="00777A15">
        <w:rPr>
          <w:rFonts w:asciiTheme="minorHAnsi" w:hAnsiTheme="minorHAnsi" w:cstheme="minorHAnsi"/>
          <w:sz w:val="22"/>
          <w:szCs w:val="22"/>
        </w:rPr>
        <w:t>We</w:t>
      </w:r>
      <w:r w:rsidRPr="00777A15">
        <w:rPr>
          <w:rFonts w:asciiTheme="minorHAnsi" w:hAnsiTheme="minorHAnsi" w:cstheme="minorHAnsi"/>
          <w:sz w:val="22"/>
          <w:szCs w:val="22"/>
        </w:rPr>
        <w:t xml:space="preserve"> appreciated the willingness of DCF and AHCA to work with us to quickly achieve statewide relief through this settlement</w:t>
      </w:r>
      <w:r w:rsidR="00777A15">
        <w:rPr>
          <w:rFonts w:asciiTheme="minorHAnsi" w:hAnsiTheme="minorHAnsi" w:cstheme="minorHAnsi"/>
          <w:sz w:val="22"/>
          <w:szCs w:val="22"/>
        </w:rPr>
        <w:t>,</w:t>
      </w:r>
      <w:r w:rsidRPr="00777A15">
        <w:rPr>
          <w:rFonts w:asciiTheme="minorHAnsi" w:hAnsiTheme="minorHAnsi" w:cstheme="minorHAnsi"/>
          <w:sz w:val="22"/>
          <w:szCs w:val="22"/>
        </w:rPr>
        <w:t xml:space="preserve"> including corrective action </w:t>
      </w:r>
      <w:r w:rsidR="00777A15">
        <w:rPr>
          <w:rFonts w:asciiTheme="minorHAnsi" w:hAnsiTheme="minorHAnsi" w:cstheme="minorHAnsi"/>
          <w:sz w:val="22"/>
          <w:szCs w:val="22"/>
        </w:rPr>
        <w:t>for</w:t>
      </w:r>
      <w:r w:rsidRPr="00777A15">
        <w:rPr>
          <w:rFonts w:asciiTheme="minorHAnsi" w:hAnsiTheme="minorHAnsi" w:cstheme="minorHAnsi"/>
          <w:sz w:val="22"/>
          <w:szCs w:val="22"/>
        </w:rPr>
        <w:t xml:space="preserve"> individuals who did not receive an ex parte review </w:t>
      </w:r>
      <w:r w:rsidR="00BB0CA8">
        <w:rPr>
          <w:rFonts w:asciiTheme="minorHAnsi" w:hAnsiTheme="minorHAnsi" w:cstheme="minorHAnsi"/>
          <w:sz w:val="22"/>
          <w:szCs w:val="22"/>
        </w:rPr>
        <w:t>from</w:t>
      </w:r>
      <w:r w:rsidRPr="00777A15">
        <w:rPr>
          <w:rFonts w:asciiTheme="minorHAnsi" w:hAnsiTheme="minorHAnsi" w:cstheme="minorHAnsi"/>
          <w:sz w:val="22"/>
          <w:szCs w:val="22"/>
        </w:rPr>
        <w:t xml:space="preserve"> January 2019</w:t>
      </w:r>
      <w:r w:rsidR="00BB0CA8">
        <w:rPr>
          <w:rFonts w:asciiTheme="minorHAnsi" w:hAnsiTheme="minorHAnsi" w:cstheme="minorHAnsi"/>
          <w:sz w:val="22"/>
          <w:szCs w:val="22"/>
        </w:rPr>
        <w:t xml:space="preserve"> on</w:t>
      </w:r>
      <w:r w:rsidR="00777A15">
        <w:rPr>
          <w:rFonts w:asciiTheme="minorHAnsi" w:hAnsiTheme="minorHAnsi" w:cstheme="minorHAnsi"/>
          <w:sz w:val="22"/>
          <w:szCs w:val="22"/>
        </w:rPr>
        <w:t>,” DeBriere said</w:t>
      </w:r>
      <w:r w:rsidRPr="00777A15">
        <w:rPr>
          <w:rFonts w:asciiTheme="minorHAnsi" w:hAnsiTheme="minorHAnsi" w:cstheme="minorHAnsi"/>
          <w:sz w:val="22"/>
          <w:szCs w:val="22"/>
        </w:rPr>
        <w:t>. </w:t>
      </w:r>
      <w:r w:rsidR="00777A15">
        <w:rPr>
          <w:rFonts w:asciiTheme="minorHAnsi" w:hAnsiTheme="minorHAnsi" w:cstheme="minorHAnsi"/>
          <w:sz w:val="22"/>
          <w:szCs w:val="22"/>
        </w:rPr>
        <w:t>“T</w:t>
      </w:r>
      <w:r w:rsidRPr="00777A15">
        <w:rPr>
          <w:rFonts w:asciiTheme="minorHAnsi" w:hAnsiTheme="minorHAnsi" w:cstheme="minorHAnsi"/>
          <w:sz w:val="22"/>
          <w:szCs w:val="22"/>
        </w:rPr>
        <w:t>hose who</w:t>
      </w:r>
      <w:r w:rsidR="00777A15">
        <w:rPr>
          <w:rFonts w:asciiTheme="minorHAnsi" w:hAnsiTheme="minorHAnsi" w:cstheme="minorHAnsi"/>
          <w:sz w:val="22"/>
          <w:szCs w:val="22"/>
        </w:rPr>
        <w:t>se</w:t>
      </w:r>
      <w:r w:rsidRPr="00777A15">
        <w:rPr>
          <w:rFonts w:asciiTheme="minorHAnsi" w:hAnsiTheme="minorHAnsi" w:cstheme="minorHAnsi"/>
          <w:sz w:val="22"/>
          <w:szCs w:val="22"/>
        </w:rPr>
        <w:t xml:space="preserve"> Medicaid eligibility</w:t>
      </w:r>
      <w:r w:rsidR="00777A15">
        <w:rPr>
          <w:rFonts w:asciiTheme="minorHAnsi" w:hAnsiTheme="minorHAnsi" w:cstheme="minorHAnsi"/>
          <w:sz w:val="22"/>
          <w:szCs w:val="22"/>
        </w:rPr>
        <w:t xml:space="preserve"> is reinstated</w:t>
      </w:r>
      <w:r w:rsidRPr="00777A15">
        <w:rPr>
          <w:rFonts w:asciiTheme="minorHAnsi" w:hAnsiTheme="minorHAnsi" w:cstheme="minorHAnsi"/>
          <w:sz w:val="22"/>
          <w:szCs w:val="22"/>
        </w:rPr>
        <w:t xml:space="preserve"> because the</w:t>
      </w:r>
      <w:r w:rsidR="00777A15">
        <w:rPr>
          <w:rFonts w:asciiTheme="minorHAnsi" w:hAnsiTheme="minorHAnsi" w:cstheme="minorHAnsi"/>
          <w:sz w:val="22"/>
          <w:szCs w:val="22"/>
        </w:rPr>
        <w:t>y</w:t>
      </w:r>
      <w:r w:rsidRPr="00777A15">
        <w:rPr>
          <w:rFonts w:asciiTheme="minorHAnsi" w:hAnsiTheme="minorHAnsi" w:cstheme="minorHAnsi"/>
          <w:sz w:val="22"/>
          <w:szCs w:val="22"/>
        </w:rPr>
        <w:t xml:space="preserve"> </w:t>
      </w:r>
      <w:r w:rsidR="00777A15">
        <w:rPr>
          <w:rFonts w:asciiTheme="minorHAnsi" w:hAnsiTheme="minorHAnsi" w:cstheme="minorHAnsi"/>
          <w:sz w:val="22"/>
          <w:szCs w:val="22"/>
        </w:rPr>
        <w:t>had been wrongfully</w:t>
      </w:r>
      <w:r w:rsidRPr="00777A15">
        <w:rPr>
          <w:rFonts w:asciiTheme="minorHAnsi" w:hAnsiTheme="minorHAnsi" w:cstheme="minorHAnsi"/>
          <w:sz w:val="22"/>
          <w:szCs w:val="22"/>
        </w:rPr>
        <w:t xml:space="preserve"> terminated will be given the opportunity to have any outstanding medical bills satisfied through AHCA. That will be welcome relief to affected Floridians."</w:t>
      </w:r>
      <w:r>
        <w:t>  </w:t>
      </w:r>
    </w:p>
    <w:p w14:paraId="609D3CD1" w14:textId="49EFA72B" w:rsidR="00CA32C3" w:rsidRDefault="00CA32C3" w:rsidP="00B605DF">
      <w:pPr>
        <w:pStyle w:val="NormalWeb"/>
        <w:spacing w:before="0" w:beforeAutospacing="0" w:after="360" w:afterAutospacing="0"/>
        <w:rPr>
          <w:rFonts w:asciiTheme="minorHAnsi" w:hAnsiTheme="minorHAnsi" w:cstheme="minorHAnsi"/>
          <w:sz w:val="22"/>
          <w:szCs w:val="22"/>
        </w:rPr>
      </w:pPr>
      <w:r w:rsidRPr="00CA32C3">
        <w:rPr>
          <w:rFonts w:asciiTheme="minorHAnsi" w:hAnsiTheme="minorHAnsi" w:cstheme="minorHAnsi"/>
          <w:sz w:val="22"/>
          <w:szCs w:val="22"/>
        </w:rPr>
        <w:t>Federal law requires state Medicaid agencies to continue to provide coverage until a beneficiary has been determined to be ineligible under all eligibility categories. A</w:t>
      </w:r>
      <w:r w:rsidR="00BB0CA8">
        <w:rPr>
          <w:rFonts w:asciiTheme="minorHAnsi" w:hAnsiTheme="minorHAnsi" w:cstheme="minorHAnsi"/>
          <w:sz w:val="22"/>
          <w:szCs w:val="22"/>
        </w:rPr>
        <w:t>nd</w:t>
      </w:r>
      <w:r w:rsidRPr="00CA32C3">
        <w:rPr>
          <w:rFonts w:asciiTheme="minorHAnsi" w:hAnsiTheme="minorHAnsi" w:cstheme="minorHAnsi"/>
          <w:sz w:val="22"/>
          <w:szCs w:val="22"/>
        </w:rPr>
        <w:t xml:space="preserve"> DCF has to provide </w:t>
      </w:r>
      <w:r w:rsidR="00B903F6">
        <w:rPr>
          <w:rFonts w:asciiTheme="minorHAnsi" w:hAnsiTheme="minorHAnsi" w:cstheme="minorHAnsi"/>
          <w:sz w:val="22"/>
          <w:szCs w:val="22"/>
        </w:rPr>
        <w:t>notice and an</w:t>
      </w:r>
      <w:r w:rsidRPr="00CA32C3">
        <w:rPr>
          <w:rFonts w:asciiTheme="minorHAnsi" w:hAnsiTheme="minorHAnsi" w:cstheme="minorHAnsi"/>
          <w:sz w:val="22"/>
          <w:szCs w:val="22"/>
        </w:rPr>
        <w:t xml:space="preserve"> opportunity for a fair hearing to anyone whose </w:t>
      </w:r>
      <w:r w:rsidR="00B903F6">
        <w:rPr>
          <w:rFonts w:asciiTheme="minorHAnsi" w:hAnsiTheme="minorHAnsi" w:cstheme="minorHAnsi"/>
          <w:sz w:val="22"/>
          <w:szCs w:val="22"/>
        </w:rPr>
        <w:t xml:space="preserve">Medicaid benefits are terminated. </w:t>
      </w:r>
    </w:p>
    <w:p w14:paraId="6F2F6035" w14:textId="296F5EA6" w:rsidR="00BB0CA8" w:rsidRDefault="00BB0CA8" w:rsidP="00146751">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The suit had two</w:t>
      </w:r>
      <w:r w:rsidR="001D5168">
        <w:rPr>
          <w:rFonts w:asciiTheme="minorHAnsi" w:hAnsiTheme="minorHAnsi" w:cstheme="minorHAnsi"/>
          <w:sz w:val="22"/>
          <w:szCs w:val="22"/>
        </w:rPr>
        <w:t xml:space="preserve"> </w:t>
      </w:r>
      <w:r>
        <w:rPr>
          <w:rFonts w:asciiTheme="minorHAnsi" w:hAnsiTheme="minorHAnsi" w:cstheme="minorHAnsi"/>
          <w:sz w:val="22"/>
          <w:szCs w:val="22"/>
        </w:rPr>
        <w:t xml:space="preserve">named </w:t>
      </w:r>
      <w:r w:rsidR="001D5168">
        <w:rPr>
          <w:rFonts w:asciiTheme="minorHAnsi" w:hAnsiTheme="minorHAnsi" w:cstheme="minorHAnsi"/>
          <w:sz w:val="22"/>
          <w:szCs w:val="22"/>
        </w:rPr>
        <w:t>plaintiffs</w:t>
      </w:r>
      <w:r>
        <w:rPr>
          <w:rFonts w:asciiTheme="minorHAnsi" w:hAnsiTheme="minorHAnsi" w:cstheme="minorHAnsi"/>
          <w:sz w:val="22"/>
          <w:szCs w:val="22"/>
        </w:rPr>
        <w:t>:</w:t>
      </w:r>
      <w:r w:rsidR="001D5168">
        <w:rPr>
          <w:rFonts w:asciiTheme="minorHAnsi" w:hAnsiTheme="minorHAnsi" w:cstheme="minorHAnsi"/>
          <w:sz w:val="22"/>
          <w:szCs w:val="22"/>
        </w:rPr>
        <w:t xml:space="preserve"> Clayton Harrell of Jacksonville</w:t>
      </w:r>
      <w:r w:rsidR="002054B6">
        <w:rPr>
          <w:rFonts w:asciiTheme="minorHAnsi" w:hAnsiTheme="minorHAnsi" w:cstheme="minorHAnsi"/>
          <w:sz w:val="22"/>
          <w:szCs w:val="22"/>
        </w:rPr>
        <w:t>,</w:t>
      </w:r>
      <w:r w:rsidR="001D5168">
        <w:rPr>
          <w:rFonts w:asciiTheme="minorHAnsi" w:hAnsiTheme="minorHAnsi" w:cstheme="minorHAnsi"/>
          <w:sz w:val="22"/>
          <w:szCs w:val="22"/>
        </w:rPr>
        <w:t xml:space="preserve"> </w:t>
      </w:r>
      <w:r>
        <w:rPr>
          <w:rFonts w:asciiTheme="minorHAnsi" w:hAnsiTheme="minorHAnsi" w:cstheme="minorHAnsi"/>
          <w:sz w:val="22"/>
          <w:szCs w:val="22"/>
        </w:rPr>
        <w:t xml:space="preserve">who </w:t>
      </w:r>
      <w:r w:rsidR="001D5168">
        <w:rPr>
          <w:rFonts w:asciiTheme="minorHAnsi" w:hAnsiTheme="minorHAnsi" w:cstheme="minorHAnsi"/>
          <w:sz w:val="22"/>
          <w:szCs w:val="22"/>
        </w:rPr>
        <w:t xml:space="preserve">lost his Medicaid benefits </w:t>
      </w:r>
      <w:r>
        <w:rPr>
          <w:rFonts w:asciiTheme="minorHAnsi" w:hAnsiTheme="minorHAnsi" w:cstheme="minorHAnsi"/>
          <w:sz w:val="22"/>
          <w:szCs w:val="22"/>
        </w:rPr>
        <w:t>last July</w:t>
      </w:r>
      <w:r w:rsidR="001D5168">
        <w:rPr>
          <w:rFonts w:asciiTheme="minorHAnsi" w:hAnsiTheme="minorHAnsi" w:cstheme="minorHAnsi"/>
          <w:sz w:val="22"/>
          <w:szCs w:val="22"/>
        </w:rPr>
        <w:t xml:space="preserve"> upon turning 18</w:t>
      </w:r>
      <w:r>
        <w:rPr>
          <w:rFonts w:asciiTheme="minorHAnsi" w:hAnsiTheme="minorHAnsi" w:cstheme="minorHAnsi"/>
          <w:sz w:val="22"/>
          <w:szCs w:val="22"/>
        </w:rPr>
        <w:t xml:space="preserve">, which made him ineligible for Medicaid </w:t>
      </w:r>
      <w:r w:rsidR="001D5168">
        <w:rPr>
          <w:rFonts w:asciiTheme="minorHAnsi" w:hAnsiTheme="minorHAnsi" w:cstheme="minorHAnsi"/>
          <w:sz w:val="22"/>
          <w:szCs w:val="22"/>
        </w:rPr>
        <w:t>through the state’s adoption assistance program</w:t>
      </w:r>
      <w:r>
        <w:rPr>
          <w:rFonts w:asciiTheme="minorHAnsi" w:hAnsiTheme="minorHAnsi" w:cstheme="minorHAnsi"/>
          <w:sz w:val="22"/>
          <w:szCs w:val="22"/>
        </w:rPr>
        <w:t xml:space="preserve">; and </w:t>
      </w:r>
      <w:r w:rsidR="001D5168">
        <w:rPr>
          <w:rFonts w:asciiTheme="minorHAnsi" w:hAnsiTheme="minorHAnsi" w:cstheme="minorHAnsi"/>
          <w:sz w:val="22"/>
          <w:szCs w:val="22"/>
        </w:rPr>
        <w:t>Lakeland resident Austin Trueblood, who is diagnosed with Down Syndrome</w:t>
      </w:r>
      <w:r>
        <w:rPr>
          <w:rFonts w:asciiTheme="minorHAnsi" w:hAnsiTheme="minorHAnsi" w:cstheme="minorHAnsi"/>
          <w:sz w:val="22"/>
          <w:szCs w:val="22"/>
        </w:rPr>
        <w:t xml:space="preserve"> and</w:t>
      </w:r>
      <w:r w:rsidR="001D5168">
        <w:rPr>
          <w:rFonts w:asciiTheme="minorHAnsi" w:hAnsiTheme="minorHAnsi" w:cstheme="minorHAnsi"/>
          <w:sz w:val="22"/>
          <w:szCs w:val="22"/>
        </w:rPr>
        <w:t xml:space="preserve"> had his Florida Medicaid benefits cut when the Social Security Administration approved his application for Disabled Adult Child (DAC) benefits, thus making him ineligible for the Supplemental Security Income that had originally qualified him for Florida Medicaid. </w:t>
      </w:r>
    </w:p>
    <w:p w14:paraId="34ED013F" w14:textId="60D3C41F" w:rsidR="000C462E" w:rsidRDefault="001D5168" w:rsidP="00146751">
      <w:pPr>
        <w:pStyle w:val="NormalWeb"/>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 xml:space="preserve">Had DCF conducted </w:t>
      </w:r>
      <w:r w:rsidR="00BB0CA8">
        <w:rPr>
          <w:rFonts w:asciiTheme="minorHAnsi" w:hAnsiTheme="minorHAnsi" w:cstheme="minorHAnsi"/>
          <w:sz w:val="22"/>
          <w:szCs w:val="22"/>
        </w:rPr>
        <w:t>the federally mandated</w:t>
      </w:r>
      <w:r>
        <w:rPr>
          <w:rFonts w:asciiTheme="minorHAnsi" w:hAnsiTheme="minorHAnsi" w:cstheme="minorHAnsi"/>
          <w:sz w:val="22"/>
          <w:szCs w:val="22"/>
        </w:rPr>
        <w:t xml:space="preserve"> review prior to cutting </w:t>
      </w:r>
      <w:r w:rsidR="00BB0CA8">
        <w:rPr>
          <w:rFonts w:asciiTheme="minorHAnsi" w:hAnsiTheme="minorHAnsi" w:cstheme="minorHAnsi"/>
          <w:sz w:val="22"/>
          <w:szCs w:val="22"/>
        </w:rPr>
        <w:t>their</w:t>
      </w:r>
      <w:r>
        <w:rPr>
          <w:rFonts w:asciiTheme="minorHAnsi" w:hAnsiTheme="minorHAnsi" w:cstheme="minorHAnsi"/>
          <w:sz w:val="22"/>
          <w:szCs w:val="22"/>
        </w:rPr>
        <w:t xml:space="preserve"> Medicaid benefits, the agency would have discovered that </w:t>
      </w:r>
      <w:r w:rsidR="00BB0CA8">
        <w:rPr>
          <w:rFonts w:asciiTheme="minorHAnsi" w:hAnsiTheme="minorHAnsi" w:cstheme="minorHAnsi"/>
          <w:sz w:val="22"/>
          <w:szCs w:val="22"/>
        </w:rPr>
        <w:t>both</w:t>
      </w:r>
      <w:r>
        <w:rPr>
          <w:rFonts w:asciiTheme="minorHAnsi" w:hAnsiTheme="minorHAnsi" w:cstheme="minorHAnsi"/>
          <w:sz w:val="22"/>
          <w:szCs w:val="22"/>
        </w:rPr>
        <w:t xml:space="preserve"> remained eligible for Medicaid</w:t>
      </w:r>
      <w:r w:rsidR="00BB0CA8">
        <w:rPr>
          <w:rFonts w:asciiTheme="minorHAnsi" w:hAnsiTheme="minorHAnsi" w:cstheme="minorHAnsi"/>
          <w:sz w:val="22"/>
          <w:szCs w:val="22"/>
        </w:rPr>
        <w:t xml:space="preserve"> under other criteria</w:t>
      </w:r>
      <w:r>
        <w:rPr>
          <w:rFonts w:asciiTheme="minorHAnsi" w:hAnsiTheme="minorHAnsi" w:cstheme="minorHAnsi"/>
          <w:sz w:val="22"/>
          <w:szCs w:val="22"/>
        </w:rPr>
        <w:t>.</w:t>
      </w:r>
    </w:p>
    <w:p w14:paraId="3717C276" w14:textId="7F7E5C54" w:rsidR="00BB0CA8" w:rsidRPr="00BB0CA8" w:rsidRDefault="00BB0CA8" w:rsidP="00BB0CA8">
      <w:pPr>
        <w:rPr>
          <w:rFonts w:ascii="Calibri" w:eastAsia="Calibri" w:hAnsi="Calibri" w:cs="Calibri"/>
          <w:b/>
          <w:color w:val="000000"/>
          <w:u w:color="000000"/>
          <w:bdr w:val="nil"/>
        </w:rPr>
      </w:pPr>
      <w:r w:rsidRPr="00EF05AE">
        <w:rPr>
          <w:b/>
        </w:rPr>
        <w:t>About Florida Health Justice Project</w:t>
      </w:r>
      <w:r>
        <w:rPr>
          <w:b/>
        </w:rPr>
        <w:br/>
      </w:r>
      <w:r w:rsidRPr="00EF05AE">
        <w:t xml:space="preserve">A new nonprofit advocacy organization, the </w:t>
      </w:r>
      <w:hyperlink r:id="rId6" w:history="1">
        <w:r w:rsidRPr="00EF05AE">
          <w:rPr>
            <w:rStyle w:val="Hyperlink"/>
          </w:rPr>
          <w:t>Florida Health Justice Project</w:t>
        </w:r>
      </w:hyperlink>
      <w:r w:rsidRPr="00562654">
        <w:rPr>
          <w:rFonts w:ascii="Cambria" w:hAnsi="Cambria" w:cstheme="majorHAnsi"/>
        </w:rPr>
        <w:t xml:space="preserve"> </w:t>
      </w:r>
      <w:r w:rsidRPr="00EF05AE">
        <w:t>seeks to improve access to affordable health care for Floridians, with a focus on vulnerable low-income populations. FHJP expands the advocacy community’s capacity to resolve individual access issues and educate consumers; identify and address systemic barriers to healthcare; and protect Medicaid and other safety-net programs.</w:t>
      </w:r>
    </w:p>
    <w:p w14:paraId="52C97391" w14:textId="77777777" w:rsidR="00BB0CA8" w:rsidRPr="00BB0CA8" w:rsidRDefault="00BB0CA8" w:rsidP="00BB0CA8">
      <w:pPr>
        <w:pStyle w:val="BodyA"/>
        <w:spacing w:after="0" w:line="240" w:lineRule="auto"/>
      </w:pPr>
    </w:p>
    <w:p w14:paraId="5E45A7BA" w14:textId="31FA09D0" w:rsidR="00257568" w:rsidRDefault="00257568" w:rsidP="00257568">
      <w:pPr>
        <w:pStyle w:val="BodyA"/>
        <w:spacing w:after="0" w:line="240" w:lineRule="auto"/>
      </w:pPr>
      <w:r>
        <w:rPr>
          <w:b/>
        </w:rPr>
        <w:t>About Jacksonville Area Legal Aid</w:t>
      </w:r>
      <w:r>
        <w:rPr>
          <w:rFonts w:ascii="Arial" w:hAnsi="Arial" w:cs="Arial"/>
          <w:color w:val="747474"/>
          <w:sz w:val="21"/>
          <w:szCs w:val="21"/>
        </w:rPr>
        <w:br/>
      </w:r>
      <w:r>
        <w:t xml:space="preserve">The mission of </w:t>
      </w:r>
      <w:hyperlink r:id="rId7" w:history="1">
        <w:r w:rsidRPr="00EF05AE">
          <w:rPr>
            <w:rStyle w:val="Hyperlink"/>
          </w:rPr>
          <w:t>Jacksonville Area Legal Aid, Inc.</w:t>
        </w:r>
      </w:hyperlink>
      <w:r>
        <w:t xml:space="preserve"> is to obtain and provide high</w:t>
      </w:r>
      <w:r w:rsidR="000662E3">
        <w:t>-</w:t>
      </w:r>
      <w:r>
        <w:t>quality legal assistance to</w:t>
      </w:r>
      <w:r>
        <w:br/>
        <w:t>low</w:t>
      </w:r>
      <w:r w:rsidR="006D705E">
        <w:t>-</w:t>
      </w:r>
      <w:r>
        <w:t>income and other special</w:t>
      </w:r>
      <w:r w:rsidR="00EC3E7E">
        <w:t>-</w:t>
      </w:r>
      <w:r>
        <w:t>need groups and to stimulate and empower groups of poor people to</w:t>
      </w:r>
      <w:r>
        <w:br/>
        <w:t>accomplish energetic and affirmative advocacy, all to alleviate the circumstances, inciden</w:t>
      </w:r>
      <w:r w:rsidR="00EC3E7E">
        <w:t>ce</w:t>
      </w:r>
      <w:r>
        <w:t xml:space="preserve"> and causes</w:t>
      </w:r>
      <w:r>
        <w:br/>
        <w:t xml:space="preserve">of poverty. </w:t>
      </w:r>
    </w:p>
    <w:p w14:paraId="6057339F" w14:textId="0C644A69" w:rsidR="00EF05AE" w:rsidRDefault="00EF05AE" w:rsidP="00257568">
      <w:pPr>
        <w:pStyle w:val="BodyA"/>
        <w:spacing w:after="0" w:line="240" w:lineRule="auto"/>
      </w:pPr>
    </w:p>
    <w:p w14:paraId="7E8743FB" w14:textId="4705BDCB" w:rsidR="00EF05AE" w:rsidRPr="00EF05AE" w:rsidRDefault="00EF05AE" w:rsidP="00257568">
      <w:pPr>
        <w:pStyle w:val="BodyA"/>
        <w:spacing w:after="0" w:line="240" w:lineRule="auto"/>
        <w:rPr>
          <w:b/>
        </w:rPr>
      </w:pPr>
      <w:r w:rsidRPr="00EF05AE">
        <w:rPr>
          <w:b/>
        </w:rPr>
        <w:t>About Disability Rights Florida</w:t>
      </w:r>
    </w:p>
    <w:p w14:paraId="532C9CA6" w14:textId="6257E407" w:rsidR="00EF05AE" w:rsidRPr="00BB0CA8" w:rsidRDefault="004F2974" w:rsidP="00BB0CA8">
      <w:pPr>
        <w:rPr>
          <w:rFonts w:ascii="Calibri" w:hAnsi="Calibri"/>
          <w:color w:val="000000" w:themeColor="text1"/>
        </w:rPr>
      </w:pPr>
      <w:hyperlink r:id="rId8" w:history="1">
        <w:r w:rsidR="00EF05AE" w:rsidRPr="00EF05AE">
          <w:rPr>
            <w:rStyle w:val="Hyperlink"/>
            <w:rFonts w:ascii="Calibri" w:hAnsi="Calibri"/>
          </w:rPr>
          <w:t>Disability Rights Florida</w:t>
        </w:r>
      </w:hyperlink>
      <w:r w:rsidR="00EF05AE" w:rsidRPr="00070685">
        <w:rPr>
          <w:rFonts w:ascii="Calibri" w:hAnsi="Calibri"/>
          <w:color w:val="000000" w:themeColor="text1"/>
        </w:rPr>
        <w:t xml:space="preserve"> was founded in 1977 as the statewide designated protection and advocacy system for individuals with disabilities in the State of Florida. We provide free legal and advocacy services to people with disabilities through the authority and responsibility of nine federal grants. Our mission is to advance the quality of life, dignity, equality, self-determination, and freedom of choice for people with disabilities.</w:t>
      </w:r>
    </w:p>
    <w:p w14:paraId="1AFA47B5" w14:textId="5F884277" w:rsidR="00EF05AE" w:rsidRDefault="00EF05AE" w:rsidP="00257568">
      <w:pPr>
        <w:pStyle w:val="BodyA"/>
        <w:spacing w:after="0" w:line="240" w:lineRule="auto"/>
        <w:rPr>
          <w:b/>
        </w:rPr>
      </w:pPr>
      <w:r>
        <w:rPr>
          <w:b/>
        </w:rPr>
        <w:t xml:space="preserve">About </w:t>
      </w:r>
      <w:r w:rsidRPr="00EF05AE">
        <w:rPr>
          <w:b/>
        </w:rPr>
        <w:t>National Center for Law and Economic Justice</w:t>
      </w:r>
    </w:p>
    <w:p w14:paraId="7300F008" w14:textId="11FF09F9" w:rsidR="00EF05AE" w:rsidRDefault="00933810" w:rsidP="00257568">
      <w:pPr>
        <w:pStyle w:val="BodyA"/>
        <w:spacing w:after="0" w:line="240" w:lineRule="auto"/>
      </w:pPr>
      <w:r w:rsidRPr="00933810">
        <w:t xml:space="preserve">The mission of the </w:t>
      </w:r>
      <w:hyperlink r:id="rId9" w:history="1">
        <w:r w:rsidRPr="00933810">
          <w:rPr>
            <w:rStyle w:val="Hyperlink"/>
          </w:rPr>
          <w:t>National Center for Law and Economic</w:t>
        </w:r>
      </w:hyperlink>
      <w:r w:rsidRPr="00933810">
        <w:t xml:space="preserve"> Justice is to advance the cause of economic justice for low-income families, individuals, and communities across the country.</w:t>
      </w:r>
    </w:p>
    <w:p w14:paraId="724F8BC3" w14:textId="259C1D88" w:rsidR="00DF6E69" w:rsidRPr="0053758F" w:rsidRDefault="00DF6E69" w:rsidP="0053758F">
      <w:pPr>
        <w:pStyle w:val="NormalWeb"/>
        <w:spacing w:before="0" w:beforeAutospacing="0" w:after="360" w:afterAutospacing="0"/>
        <w:jc w:val="center"/>
        <w:rPr>
          <w:rFonts w:asciiTheme="minorHAnsi" w:hAnsiTheme="minorHAnsi" w:cstheme="minorHAnsi"/>
          <w:sz w:val="22"/>
          <w:szCs w:val="22"/>
        </w:rPr>
      </w:pPr>
      <w:r w:rsidRPr="0053758F">
        <w:rPr>
          <w:rFonts w:asciiTheme="minorHAnsi" w:hAnsiTheme="minorHAnsi" w:cstheme="minorHAnsi"/>
          <w:sz w:val="22"/>
          <w:szCs w:val="22"/>
        </w:rPr>
        <w:t>###</w:t>
      </w:r>
    </w:p>
    <w:sectPr w:rsidR="00DF6E69" w:rsidRPr="0053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48B"/>
    <w:multiLevelType w:val="hybridMultilevel"/>
    <w:tmpl w:val="528A1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28"/>
    <w:rsid w:val="00010899"/>
    <w:rsid w:val="0004409B"/>
    <w:rsid w:val="0006307B"/>
    <w:rsid w:val="000662E3"/>
    <w:rsid w:val="00067422"/>
    <w:rsid w:val="00067788"/>
    <w:rsid w:val="000C462E"/>
    <w:rsid w:val="00146751"/>
    <w:rsid w:val="0017411A"/>
    <w:rsid w:val="00177A2F"/>
    <w:rsid w:val="0018009B"/>
    <w:rsid w:val="0018128D"/>
    <w:rsid w:val="001A26BA"/>
    <w:rsid w:val="001D5168"/>
    <w:rsid w:val="001F32CB"/>
    <w:rsid w:val="002054B6"/>
    <w:rsid w:val="00206F91"/>
    <w:rsid w:val="002538EC"/>
    <w:rsid w:val="00257568"/>
    <w:rsid w:val="00262964"/>
    <w:rsid w:val="00266309"/>
    <w:rsid w:val="00290DF2"/>
    <w:rsid w:val="002B1952"/>
    <w:rsid w:val="002B1B30"/>
    <w:rsid w:val="002E4508"/>
    <w:rsid w:val="002F32E4"/>
    <w:rsid w:val="003259A3"/>
    <w:rsid w:val="00333763"/>
    <w:rsid w:val="0037337D"/>
    <w:rsid w:val="003B17F4"/>
    <w:rsid w:val="003B619F"/>
    <w:rsid w:val="00407311"/>
    <w:rsid w:val="004363F5"/>
    <w:rsid w:val="00471544"/>
    <w:rsid w:val="00480D94"/>
    <w:rsid w:val="004C6C1A"/>
    <w:rsid w:val="004D485A"/>
    <w:rsid w:val="004F2974"/>
    <w:rsid w:val="0050396E"/>
    <w:rsid w:val="0052047A"/>
    <w:rsid w:val="0053758F"/>
    <w:rsid w:val="005A55D0"/>
    <w:rsid w:val="005B3E53"/>
    <w:rsid w:val="005B4D92"/>
    <w:rsid w:val="005C4A2F"/>
    <w:rsid w:val="005D52CC"/>
    <w:rsid w:val="00631451"/>
    <w:rsid w:val="00635ED9"/>
    <w:rsid w:val="006362DF"/>
    <w:rsid w:val="0065059B"/>
    <w:rsid w:val="00661E83"/>
    <w:rsid w:val="006D078E"/>
    <w:rsid w:val="006D705E"/>
    <w:rsid w:val="00777A15"/>
    <w:rsid w:val="007C3A29"/>
    <w:rsid w:val="008074CA"/>
    <w:rsid w:val="00843EF6"/>
    <w:rsid w:val="00893E28"/>
    <w:rsid w:val="00895A12"/>
    <w:rsid w:val="008B29AF"/>
    <w:rsid w:val="008E46A3"/>
    <w:rsid w:val="00900254"/>
    <w:rsid w:val="0091662A"/>
    <w:rsid w:val="009221B7"/>
    <w:rsid w:val="00924D88"/>
    <w:rsid w:val="00933810"/>
    <w:rsid w:val="00937954"/>
    <w:rsid w:val="00972E82"/>
    <w:rsid w:val="009845EC"/>
    <w:rsid w:val="009A1055"/>
    <w:rsid w:val="00A1540A"/>
    <w:rsid w:val="00A810FE"/>
    <w:rsid w:val="00B0326F"/>
    <w:rsid w:val="00B47B5B"/>
    <w:rsid w:val="00B605DF"/>
    <w:rsid w:val="00B66738"/>
    <w:rsid w:val="00B77018"/>
    <w:rsid w:val="00B903F6"/>
    <w:rsid w:val="00B9087F"/>
    <w:rsid w:val="00B965D8"/>
    <w:rsid w:val="00BB0CA8"/>
    <w:rsid w:val="00BD2675"/>
    <w:rsid w:val="00C36C62"/>
    <w:rsid w:val="00C7765B"/>
    <w:rsid w:val="00C809C9"/>
    <w:rsid w:val="00CA32C3"/>
    <w:rsid w:val="00CB7F13"/>
    <w:rsid w:val="00CE5C47"/>
    <w:rsid w:val="00D23221"/>
    <w:rsid w:val="00D26821"/>
    <w:rsid w:val="00D40522"/>
    <w:rsid w:val="00D954E9"/>
    <w:rsid w:val="00DA6D76"/>
    <w:rsid w:val="00DE5330"/>
    <w:rsid w:val="00DF6E69"/>
    <w:rsid w:val="00E05344"/>
    <w:rsid w:val="00E133B4"/>
    <w:rsid w:val="00E133F0"/>
    <w:rsid w:val="00E1704E"/>
    <w:rsid w:val="00E93E82"/>
    <w:rsid w:val="00EC3E7E"/>
    <w:rsid w:val="00EF05AE"/>
    <w:rsid w:val="00EF6AB6"/>
    <w:rsid w:val="00F001F2"/>
    <w:rsid w:val="00F12919"/>
    <w:rsid w:val="00FE6AEA"/>
    <w:rsid w:val="00FF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84D"/>
  <w15:chartTrackingRefBased/>
  <w15:docId w15:val="{3DE25B19-9828-48FD-B716-CBD8F00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E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E28"/>
    <w:rPr>
      <w:color w:val="0000FF"/>
      <w:u w:val="single"/>
    </w:rPr>
  </w:style>
  <w:style w:type="character" w:customStyle="1" w:styleId="UnresolvedMention1">
    <w:name w:val="Unresolved Mention1"/>
    <w:basedOn w:val="DefaultParagraphFont"/>
    <w:uiPriority w:val="99"/>
    <w:semiHidden/>
    <w:unhideWhenUsed/>
    <w:rsid w:val="00266309"/>
    <w:rPr>
      <w:color w:val="605E5C"/>
      <w:shd w:val="clear" w:color="auto" w:fill="E1DFDD"/>
    </w:rPr>
  </w:style>
  <w:style w:type="paragraph" w:customStyle="1" w:styleId="BodyA">
    <w:name w:val="Body A"/>
    <w:rsid w:val="003259A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3259A3"/>
  </w:style>
  <w:style w:type="character" w:customStyle="1" w:styleId="Hyperlink0">
    <w:name w:val="Hyperlink.0"/>
    <w:basedOn w:val="None"/>
    <w:rsid w:val="003259A3"/>
    <w:rPr>
      <w:color w:val="0563C1"/>
      <w:sz w:val="20"/>
      <w:szCs w:val="20"/>
      <w:u w:val="single" w:color="0563C1"/>
      <w:lang w:val="fr-FR"/>
    </w:rPr>
  </w:style>
  <w:style w:type="character" w:styleId="FollowedHyperlink">
    <w:name w:val="FollowedHyperlink"/>
    <w:basedOn w:val="DefaultParagraphFont"/>
    <w:uiPriority w:val="99"/>
    <w:semiHidden/>
    <w:unhideWhenUsed/>
    <w:rsid w:val="00E1704E"/>
    <w:rPr>
      <w:color w:val="954F72" w:themeColor="followedHyperlink"/>
      <w:u w:val="single"/>
    </w:rPr>
  </w:style>
  <w:style w:type="paragraph" w:customStyle="1" w:styleId="Default">
    <w:name w:val="Default"/>
    <w:rsid w:val="009221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EF05AE"/>
    <w:rPr>
      <w:color w:val="605E5C"/>
      <w:shd w:val="clear" w:color="auto" w:fill="E1DFDD"/>
    </w:rPr>
  </w:style>
  <w:style w:type="character" w:styleId="CommentReference">
    <w:name w:val="annotation reference"/>
    <w:basedOn w:val="DefaultParagraphFont"/>
    <w:uiPriority w:val="99"/>
    <w:semiHidden/>
    <w:unhideWhenUsed/>
    <w:rsid w:val="00D26821"/>
    <w:rPr>
      <w:sz w:val="16"/>
      <w:szCs w:val="16"/>
    </w:rPr>
  </w:style>
  <w:style w:type="paragraph" w:styleId="CommentText">
    <w:name w:val="annotation text"/>
    <w:basedOn w:val="Normal"/>
    <w:link w:val="CommentTextChar"/>
    <w:uiPriority w:val="99"/>
    <w:semiHidden/>
    <w:unhideWhenUsed/>
    <w:rsid w:val="00D26821"/>
    <w:pPr>
      <w:spacing w:line="240" w:lineRule="auto"/>
    </w:pPr>
    <w:rPr>
      <w:sz w:val="20"/>
      <w:szCs w:val="20"/>
    </w:rPr>
  </w:style>
  <w:style w:type="character" w:customStyle="1" w:styleId="CommentTextChar">
    <w:name w:val="Comment Text Char"/>
    <w:basedOn w:val="DefaultParagraphFont"/>
    <w:link w:val="CommentText"/>
    <w:uiPriority w:val="99"/>
    <w:semiHidden/>
    <w:rsid w:val="00D26821"/>
    <w:rPr>
      <w:sz w:val="20"/>
      <w:szCs w:val="20"/>
    </w:rPr>
  </w:style>
  <w:style w:type="paragraph" w:styleId="CommentSubject">
    <w:name w:val="annotation subject"/>
    <w:basedOn w:val="CommentText"/>
    <w:next w:val="CommentText"/>
    <w:link w:val="CommentSubjectChar"/>
    <w:uiPriority w:val="99"/>
    <w:semiHidden/>
    <w:unhideWhenUsed/>
    <w:rsid w:val="00D26821"/>
    <w:rPr>
      <w:b/>
      <w:bCs/>
    </w:rPr>
  </w:style>
  <w:style w:type="character" w:customStyle="1" w:styleId="CommentSubjectChar">
    <w:name w:val="Comment Subject Char"/>
    <w:basedOn w:val="CommentTextChar"/>
    <w:link w:val="CommentSubject"/>
    <w:uiPriority w:val="99"/>
    <w:semiHidden/>
    <w:rsid w:val="00D26821"/>
    <w:rPr>
      <w:b/>
      <w:bCs/>
      <w:sz w:val="20"/>
      <w:szCs w:val="20"/>
    </w:rPr>
  </w:style>
  <w:style w:type="paragraph" w:styleId="BalloonText">
    <w:name w:val="Balloon Text"/>
    <w:basedOn w:val="Normal"/>
    <w:link w:val="BalloonTextChar"/>
    <w:uiPriority w:val="99"/>
    <w:semiHidden/>
    <w:unhideWhenUsed/>
    <w:rsid w:val="00D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21"/>
    <w:rPr>
      <w:rFonts w:ascii="Segoe UI" w:hAnsi="Segoe UI" w:cs="Segoe UI"/>
      <w:sz w:val="18"/>
      <w:szCs w:val="18"/>
    </w:rPr>
  </w:style>
  <w:style w:type="paragraph" w:styleId="ListParagraph">
    <w:name w:val="List Paragraph"/>
    <w:basedOn w:val="Normal"/>
    <w:uiPriority w:val="34"/>
    <w:qFormat/>
    <w:rsid w:val="002E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253">
      <w:bodyDiv w:val="1"/>
      <w:marLeft w:val="0"/>
      <w:marRight w:val="0"/>
      <w:marTop w:val="0"/>
      <w:marBottom w:val="0"/>
      <w:divBdr>
        <w:top w:val="none" w:sz="0" w:space="0" w:color="auto"/>
        <w:left w:val="none" w:sz="0" w:space="0" w:color="auto"/>
        <w:bottom w:val="none" w:sz="0" w:space="0" w:color="auto"/>
        <w:right w:val="none" w:sz="0" w:space="0" w:color="auto"/>
      </w:divBdr>
    </w:div>
    <w:div w:id="216940295">
      <w:bodyDiv w:val="1"/>
      <w:marLeft w:val="0"/>
      <w:marRight w:val="0"/>
      <w:marTop w:val="0"/>
      <w:marBottom w:val="0"/>
      <w:divBdr>
        <w:top w:val="none" w:sz="0" w:space="0" w:color="auto"/>
        <w:left w:val="none" w:sz="0" w:space="0" w:color="auto"/>
        <w:bottom w:val="none" w:sz="0" w:space="0" w:color="auto"/>
        <w:right w:val="none" w:sz="0" w:space="0" w:color="auto"/>
      </w:divBdr>
    </w:div>
    <w:div w:id="986469766">
      <w:bodyDiv w:val="1"/>
      <w:marLeft w:val="0"/>
      <w:marRight w:val="0"/>
      <w:marTop w:val="0"/>
      <w:marBottom w:val="0"/>
      <w:divBdr>
        <w:top w:val="none" w:sz="0" w:space="0" w:color="auto"/>
        <w:left w:val="none" w:sz="0" w:space="0" w:color="auto"/>
        <w:bottom w:val="none" w:sz="0" w:space="0" w:color="auto"/>
        <w:right w:val="none" w:sz="0" w:space="0" w:color="auto"/>
      </w:divBdr>
    </w:div>
    <w:div w:id="1050767503">
      <w:bodyDiv w:val="1"/>
      <w:marLeft w:val="0"/>
      <w:marRight w:val="0"/>
      <w:marTop w:val="0"/>
      <w:marBottom w:val="0"/>
      <w:divBdr>
        <w:top w:val="none" w:sz="0" w:space="0" w:color="auto"/>
        <w:left w:val="none" w:sz="0" w:space="0" w:color="auto"/>
        <w:bottom w:val="none" w:sz="0" w:space="0" w:color="auto"/>
        <w:right w:val="none" w:sz="0" w:space="0" w:color="auto"/>
      </w:divBdr>
    </w:div>
    <w:div w:id="1261841524">
      <w:bodyDiv w:val="1"/>
      <w:marLeft w:val="0"/>
      <w:marRight w:val="0"/>
      <w:marTop w:val="0"/>
      <w:marBottom w:val="0"/>
      <w:divBdr>
        <w:top w:val="none" w:sz="0" w:space="0" w:color="auto"/>
        <w:left w:val="none" w:sz="0" w:space="0" w:color="auto"/>
        <w:bottom w:val="none" w:sz="0" w:space="0" w:color="auto"/>
        <w:right w:val="none" w:sz="0" w:space="0" w:color="auto"/>
      </w:divBdr>
    </w:div>
    <w:div w:id="1335566580">
      <w:bodyDiv w:val="1"/>
      <w:marLeft w:val="0"/>
      <w:marRight w:val="0"/>
      <w:marTop w:val="0"/>
      <w:marBottom w:val="0"/>
      <w:divBdr>
        <w:top w:val="none" w:sz="0" w:space="0" w:color="auto"/>
        <w:left w:val="none" w:sz="0" w:space="0" w:color="auto"/>
        <w:bottom w:val="none" w:sz="0" w:space="0" w:color="auto"/>
        <w:right w:val="none" w:sz="0" w:space="0" w:color="auto"/>
      </w:divBdr>
    </w:div>
    <w:div w:id="1382316910">
      <w:bodyDiv w:val="1"/>
      <w:marLeft w:val="0"/>
      <w:marRight w:val="0"/>
      <w:marTop w:val="0"/>
      <w:marBottom w:val="0"/>
      <w:divBdr>
        <w:top w:val="none" w:sz="0" w:space="0" w:color="auto"/>
        <w:left w:val="none" w:sz="0" w:space="0" w:color="auto"/>
        <w:bottom w:val="none" w:sz="0" w:space="0" w:color="auto"/>
        <w:right w:val="none" w:sz="0" w:space="0" w:color="auto"/>
      </w:divBdr>
    </w:div>
    <w:div w:id="1434087838">
      <w:bodyDiv w:val="1"/>
      <w:marLeft w:val="0"/>
      <w:marRight w:val="0"/>
      <w:marTop w:val="0"/>
      <w:marBottom w:val="0"/>
      <w:divBdr>
        <w:top w:val="none" w:sz="0" w:space="0" w:color="auto"/>
        <w:left w:val="none" w:sz="0" w:space="0" w:color="auto"/>
        <w:bottom w:val="none" w:sz="0" w:space="0" w:color="auto"/>
        <w:right w:val="none" w:sz="0" w:space="0" w:color="auto"/>
      </w:divBdr>
    </w:div>
    <w:div w:id="1637878440">
      <w:bodyDiv w:val="1"/>
      <w:marLeft w:val="0"/>
      <w:marRight w:val="0"/>
      <w:marTop w:val="0"/>
      <w:marBottom w:val="0"/>
      <w:divBdr>
        <w:top w:val="none" w:sz="0" w:space="0" w:color="auto"/>
        <w:left w:val="none" w:sz="0" w:space="0" w:color="auto"/>
        <w:bottom w:val="none" w:sz="0" w:space="0" w:color="auto"/>
        <w:right w:val="none" w:sz="0" w:space="0" w:color="auto"/>
      </w:divBdr>
    </w:div>
    <w:div w:id="1737706122">
      <w:bodyDiv w:val="1"/>
      <w:marLeft w:val="0"/>
      <w:marRight w:val="0"/>
      <w:marTop w:val="0"/>
      <w:marBottom w:val="0"/>
      <w:divBdr>
        <w:top w:val="none" w:sz="0" w:space="0" w:color="auto"/>
        <w:left w:val="none" w:sz="0" w:space="0" w:color="auto"/>
        <w:bottom w:val="none" w:sz="0" w:space="0" w:color="auto"/>
        <w:right w:val="none" w:sz="0" w:space="0" w:color="auto"/>
      </w:divBdr>
    </w:div>
    <w:div w:id="1896964062">
      <w:bodyDiv w:val="1"/>
      <w:marLeft w:val="0"/>
      <w:marRight w:val="0"/>
      <w:marTop w:val="0"/>
      <w:marBottom w:val="0"/>
      <w:divBdr>
        <w:top w:val="none" w:sz="0" w:space="0" w:color="auto"/>
        <w:left w:val="none" w:sz="0" w:space="0" w:color="auto"/>
        <w:bottom w:val="none" w:sz="0" w:space="0" w:color="auto"/>
        <w:right w:val="none" w:sz="0" w:space="0" w:color="auto"/>
      </w:divBdr>
    </w:div>
    <w:div w:id="1938098711">
      <w:bodyDiv w:val="1"/>
      <w:marLeft w:val="0"/>
      <w:marRight w:val="0"/>
      <w:marTop w:val="0"/>
      <w:marBottom w:val="0"/>
      <w:divBdr>
        <w:top w:val="none" w:sz="0" w:space="0" w:color="auto"/>
        <w:left w:val="none" w:sz="0" w:space="0" w:color="auto"/>
        <w:bottom w:val="none" w:sz="0" w:space="0" w:color="auto"/>
        <w:right w:val="none" w:sz="0" w:space="0" w:color="auto"/>
      </w:divBdr>
    </w:div>
    <w:div w:id="20602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florida.org/" TargetMode="External"/><Relationship Id="rId3" Type="http://schemas.openxmlformats.org/officeDocument/2006/relationships/styles" Target="styles.xml"/><Relationship Id="rId7" Type="http://schemas.openxmlformats.org/officeDocument/2006/relationships/hyperlink" Target="http://www.JaxLegal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loridahealthjustic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lej.org/our-mission-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D5D0-56A9-4F50-9B12-19FD3BF9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Kinnally</dc:creator>
  <cp:keywords/>
  <dc:description/>
  <cp:lastModifiedBy>Nancy Kinnally</cp:lastModifiedBy>
  <cp:revision>6</cp:revision>
  <dcterms:created xsi:type="dcterms:W3CDTF">2020-02-27T21:08:00Z</dcterms:created>
  <dcterms:modified xsi:type="dcterms:W3CDTF">2020-02-28T20:09:00Z</dcterms:modified>
</cp:coreProperties>
</file>